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4A6" w:rsidRPr="003152BC" w:rsidRDefault="001134A6" w:rsidP="003152BC">
      <w:pPr>
        <w:ind w:left="0" w:firstLine="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3152BC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 xml:space="preserve">Zarządzenie </w:t>
      </w:r>
      <w:r w:rsidR="003152BC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n</w:t>
      </w:r>
      <w:r w:rsidRPr="003152BC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 xml:space="preserve">r </w:t>
      </w:r>
      <w:r w:rsidR="001318A2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17</w:t>
      </w:r>
      <w:r w:rsidRPr="003152BC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/20</w:t>
      </w:r>
      <w:r w:rsidR="003152BC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20</w:t>
      </w:r>
    </w:p>
    <w:p w:rsidR="001134A6" w:rsidRPr="003152BC" w:rsidRDefault="001134A6" w:rsidP="003152BC">
      <w:pPr>
        <w:ind w:left="0" w:firstLine="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3152BC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Dyrektora </w:t>
      </w:r>
      <w:r w:rsidR="003152BC" w:rsidRPr="003152BC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Powiatow</w:t>
      </w:r>
      <w:r w:rsidR="003152BC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ego Urzędu</w:t>
      </w:r>
      <w:r w:rsidR="003152BC" w:rsidRPr="003152BC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 xml:space="preserve"> Pracy w Jastrzębiu-Zdroju</w:t>
      </w:r>
    </w:p>
    <w:p w:rsidR="001134A6" w:rsidRPr="003152BC" w:rsidRDefault="00A57855" w:rsidP="003152BC">
      <w:pPr>
        <w:ind w:left="0" w:firstLine="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z dnia 01.09.2020 r.</w:t>
      </w:r>
    </w:p>
    <w:p w:rsidR="001134A6" w:rsidRPr="003152BC" w:rsidRDefault="001134A6" w:rsidP="003152BC">
      <w:pPr>
        <w:ind w:left="0" w:firstLine="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3152BC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 xml:space="preserve">w sprawie aktualizacji oceny ryzyka zawodowego na stanowiskach pracy </w:t>
      </w:r>
      <w:r w:rsidR="001318A2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w związku z potencjalnym ryzykiem zakażenia wirusem SARS-CoV-2</w:t>
      </w:r>
    </w:p>
    <w:p w:rsidR="001134A6" w:rsidRPr="003152BC" w:rsidRDefault="001134A6" w:rsidP="00A10327">
      <w:pPr>
        <w:ind w:left="0" w:firstLine="0"/>
        <w:jc w:val="center"/>
        <w:rPr>
          <w:rFonts w:ascii="Arial" w:eastAsia="Times New Roman" w:hAnsi="Arial" w:cs="Arial"/>
          <w:sz w:val="32"/>
          <w:szCs w:val="32"/>
          <w:lang w:eastAsia="pl-PL"/>
        </w:rPr>
      </w:pPr>
      <w:r w:rsidRPr="003152BC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 xml:space="preserve">w </w:t>
      </w:r>
      <w:r w:rsidR="003152BC" w:rsidRPr="003152BC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Powiatowym Urzędzie Pracy w Jastrzębiu-Zdroju</w:t>
      </w:r>
      <w:r w:rsidRPr="003152BC">
        <w:rPr>
          <w:rFonts w:ascii="Arial" w:eastAsia="Times New Roman" w:hAnsi="Arial" w:cs="Arial"/>
          <w:sz w:val="32"/>
          <w:szCs w:val="32"/>
          <w:lang w:eastAsia="pl-PL"/>
        </w:rPr>
        <w:t> </w:t>
      </w:r>
    </w:p>
    <w:p w:rsidR="00A10327" w:rsidRDefault="00A10327" w:rsidP="00A10327">
      <w:pPr>
        <w:spacing w:before="100" w:beforeAutospacing="1" w:after="100" w:afterAutospacing="1"/>
        <w:ind w:left="0" w:firstLine="0"/>
        <w:rPr>
          <w:rFonts w:ascii="Arial" w:eastAsia="Times New Roman" w:hAnsi="Arial" w:cs="Arial"/>
          <w:sz w:val="24"/>
          <w:szCs w:val="24"/>
          <w:lang w:eastAsia="pl-PL"/>
        </w:rPr>
      </w:pPr>
      <w:r w:rsidRPr="00CF53DB">
        <w:rPr>
          <w:rFonts w:ascii="Arial" w:hAnsi="Arial" w:cs="Arial"/>
        </w:rPr>
        <w:t xml:space="preserve">Na podstawie § 4 ust. 1 Statutu Powiatowego Urzędu Pracy w Jastrzębiu-Zdroju oraz  § 16 ust. 1 </w:t>
      </w:r>
      <w:proofErr w:type="spellStart"/>
      <w:r w:rsidRPr="00CF53DB">
        <w:rPr>
          <w:rFonts w:ascii="Arial" w:hAnsi="Arial" w:cs="Arial"/>
        </w:rPr>
        <w:t>pkt</w:t>
      </w:r>
      <w:proofErr w:type="spellEnd"/>
      <w:r w:rsidRPr="00CF53DB">
        <w:rPr>
          <w:rFonts w:ascii="Arial" w:hAnsi="Arial" w:cs="Arial"/>
        </w:rPr>
        <w:t xml:space="preserve"> 8 Regulaminu Organizacyjnego Powiatowego Urzędu Pracy </w:t>
      </w:r>
      <w:r w:rsidRPr="00CF53DB">
        <w:rPr>
          <w:rFonts w:ascii="Arial" w:hAnsi="Arial" w:cs="Arial"/>
        </w:rPr>
        <w:br/>
        <w:t>w Jastrzębiu-Zdroju</w:t>
      </w:r>
      <w:r w:rsidRPr="003152B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w związku z </w:t>
      </w:r>
      <w:r w:rsidR="003152BC" w:rsidRPr="003152BC">
        <w:rPr>
          <w:rFonts w:ascii="Arial" w:eastAsia="Times New Roman" w:hAnsi="Arial" w:cs="Arial"/>
          <w:sz w:val="24"/>
          <w:szCs w:val="24"/>
          <w:lang w:eastAsia="pl-PL"/>
        </w:rPr>
        <w:t>art. 226</w:t>
      </w:r>
      <w:r w:rsidR="003152BC">
        <w:rPr>
          <w:rFonts w:ascii="Arial" w:eastAsia="Times New Roman" w:hAnsi="Arial" w:cs="Arial"/>
          <w:sz w:val="24"/>
          <w:szCs w:val="24"/>
          <w:lang w:eastAsia="pl-PL"/>
        </w:rPr>
        <w:t xml:space="preserve"> u</w:t>
      </w:r>
      <w:r w:rsidR="001134A6" w:rsidRPr="003152BC">
        <w:rPr>
          <w:rFonts w:ascii="Arial" w:eastAsia="Times New Roman" w:hAnsi="Arial" w:cs="Arial"/>
          <w:sz w:val="24"/>
          <w:szCs w:val="24"/>
          <w:lang w:eastAsia="pl-PL"/>
        </w:rPr>
        <w:t>stawy z dnia 26 czerwca 1974 r. - Kodeks pracy (tekst jednolity: Dz. U. z </w:t>
      </w:r>
      <w:r w:rsidR="00175E6A">
        <w:rPr>
          <w:rFonts w:ascii="Arial" w:eastAsia="Times New Roman" w:hAnsi="Arial" w:cs="Arial"/>
          <w:sz w:val="24"/>
          <w:szCs w:val="24"/>
          <w:lang w:eastAsia="pl-PL"/>
        </w:rPr>
        <w:t>2020</w:t>
      </w:r>
      <w:r w:rsidR="001134A6" w:rsidRPr="003152BC">
        <w:rPr>
          <w:rFonts w:ascii="Arial" w:eastAsia="Times New Roman" w:hAnsi="Arial" w:cs="Arial"/>
          <w:sz w:val="24"/>
          <w:szCs w:val="24"/>
          <w:lang w:eastAsia="pl-PL"/>
        </w:rPr>
        <w:t xml:space="preserve"> r</w:t>
      </w:r>
      <w:r w:rsidR="00175E6A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="001134A6" w:rsidRPr="003152BC">
        <w:rPr>
          <w:rFonts w:ascii="Arial" w:eastAsia="Times New Roman" w:hAnsi="Arial" w:cs="Arial"/>
          <w:sz w:val="24"/>
          <w:szCs w:val="24"/>
          <w:lang w:eastAsia="pl-PL"/>
        </w:rPr>
        <w:t xml:space="preserve"> poz.</w:t>
      </w:r>
      <w:r w:rsidR="00175E6A">
        <w:rPr>
          <w:rFonts w:ascii="Arial" w:eastAsia="Times New Roman" w:hAnsi="Arial" w:cs="Arial"/>
          <w:sz w:val="24"/>
          <w:szCs w:val="24"/>
          <w:lang w:eastAsia="pl-PL"/>
        </w:rPr>
        <w:t xml:space="preserve"> 1320</w:t>
      </w:r>
      <w:r w:rsidR="001134A6" w:rsidRPr="003152BC">
        <w:rPr>
          <w:rFonts w:ascii="Arial" w:eastAsia="Times New Roman" w:hAnsi="Arial" w:cs="Arial"/>
          <w:sz w:val="24"/>
          <w:szCs w:val="24"/>
          <w:lang w:eastAsia="pl-PL"/>
        </w:rPr>
        <w:t xml:space="preserve"> z </w:t>
      </w:r>
      <w:proofErr w:type="spellStart"/>
      <w:r w:rsidR="00175E6A">
        <w:rPr>
          <w:rFonts w:ascii="Arial" w:eastAsia="Times New Roman" w:hAnsi="Arial" w:cs="Arial"/>
          <w:sz w:val="24"/>
          <w:szCs w:val="24"/>
          <w:lang w:eastAsia="pl-PL"/>
        </w:rPr>
        <w:t>późn</w:t>
      </w:r>
      <w:proofErr w:type="spellEnd"/>
      <w:r w:rsidR="00175E6A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pl-PL"/>
        </w:rPr>
        <w:t>zm.) oraz</w:t>
      </w:r>
      <w:r w:rsidR="001134A6" w:rsidRPr="003152BC">
        <w:rPr>
          <w:rFonts w:ascii="Arial" w:eastAsia="Times New Roman" w:hAnsi="Arial" w:cs="Arial"/>
          <w:sz w:val="24"/>
          <w:szCs w:val="24"/>
          <w:lang w:eastAsia="pl-PL"/>
        </w:rPr>
        <w:t xml:space="preserve"> Rozporządzeni</w:t>
      </w:r>
      <w:r>
        <w:rPr>
          <w:rFonts w:ascii="Arial" w:eastAsia="Times New Roman" w:hAnsi="Arial" w:cs="Arial"/>
          <w:sz w:val="24"/>
          <w:szCs w:val="24"/>
          <w:lang w:eastAsia="pl-PL"/>
        </w:rPr>
        <w:t>em</w:t>
      </w:r>
      <w:r w:rsidR="001134A6" w:rsidRPr="003152BC">
        <w:rPr>
          <w:rFonts w:ascii="Arial" w:eastAsia="Times New Roman" w:hAnsi="Arial" w:cs="Arial"/>
          <w:sz w:val="24"/>
          <w:szCs w:val="24"/>
          <w:lang w:eastAsia="pl-PL"/>
        </w:rPr>
        <w:t xml:space="preserve"> Ministra Pracy i Polityki Socjalnej z dnia 26 września 1997 r. w sprawie ogólnych przepisów bezpieczeństwa i higieny pracy (Dz. U. z 2003 r. Nr 169 poz. 1650; ze zm.),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3152BC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="003152BC" w:rsidRPr="003152BC">
        <w:rPr>
          <w:rFonts w:ascii="Arial" w:eastAsia="Times New Roman" w:hAnsi="Arial" w:cs="Arial"/>
          <w:sz w:val="24"/>
          <w:szCs w:val="24"/>
          <w:lang w:eastAsia="pl-PL"/>
        </w:rPr>
        <w:t>arządzam:</w:t>
      </w:r>
      <w:r w:rsidR="001134A6" w:rsidRPr="003152BC">
        <w:rPr>
          <w:rFonts w:ascii="Arial" w:eastAsia="Times New Roman" w:hAnsi="Arial" w:cs="Arial"/>
          <w:sz w:val="24"/>
          <w:szCs w:val="24"/>
          <w:lang w:eastAsia="pl-PL"/>
        </w:rPr>
        <w:t> 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1134A6" w:rsidRPr="003152BC" w:rsidRDefault="001134A6" w:rsidP="00A10327">
      <w:pPr>
        <w:ind w:left="0" w:firstLine="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3152BC">
        <w:rPr>
          <w:rFonts w:ascii="Arial" w:eastAsia="Times New Roman" w:hAnsi="Arial" w:cs="Arial"/>
          <w:sz w:val="24"/>
          <w:szCs w:val="24"/>
          <w:lang w:eastAsia="pl-PL"/>
        </w:rPr>
        <w:t>§ 1</w:t>
      </w:r>
    </w:p>
    <w:p w:rsidR="00A10327" w:rsidRPr="00A10327" w:rsidRDefault="00A10327" w:rsidP="00A10327">
      <w:pPr>
        <w:ind w:left="0" w:firstLine="0"/>
        <w:rPr>
          <w:rFonts w:ascii="Arial" w:eastAsia="Times New Roman" w:hAnsi="Arial" w:cs="Arial"/>
          <w:bCs/>
          <w:iCs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C</w:t>
      </w:r>
      <w:r w:rsidR="003152BC" w:rsidRPr="00A10327">
        <w:rPr>
          <w:rFonts w:ascii="Arial" w:eastAsia="Times New Roman" w:hAnsi="Arial" w:cs="Arial"/>
          <w:sz w:val="24"/>
          <w:szCs w:val="24"/>
          <w:lang w:eastAsia="pl-PL"/>
        </w:rPr>
        <w:t>el</w:t>
      </w:r>
      <w:r w:rsidR="00A57855" w:rsidRPr="00A10327">
        <w:rPr>
          <w:rFonts w:ascii="Arial" w:eastAsia="Times New Roman" w:hAnsi="Arial" w:cs="Arial"/>
          <w:sz w:val="24"/>
          <w:szCs w:val="24"/>
          <w:lang w:eastAsia="pl-PL"/>
        </w:rPr>
        <w:t>em</w:t>
      </w:r>
      <w:r w:rsidR="003152BC" w:rsidRPr="00A10327">
        <w:rPr>
          <w:rFonts w:ascii="Arial" w:eastAsia="Times New Roman" w:hAnsi="Arial" w:cs="Arial"/>
          <w:sz w:val="24"/>
          <w:szCs w:val="24"/>
          <w:lang w:eastAsia="pl-PL"/>
        </w:rPr>
        <w:t xml:space="preserve"> zapewnienia poprawy bezpieczeństwa oraz ochrony zdrowia pracowników Powiatowego Urzędu Pracy w Jastrzębiu-Zdroju </w:t>
      </w:r>
      <w:r w:rsidR="001318A2" w:rsidRPr="00A10327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 xml:space="preserve">w związku z potencjalnym ryzykiem zakażenia wirusem SARS-CoV-2 </w:t>
      </w:r>
      <w:r w:rsidR="003152BC" w:rsidRPr="00A10327">
        <w:rPr>
          <w:rFonts w:ascii="Arial" w:eastAsia="Times New Roman" w:hAnsi="Arial" w:cs="Arial"/>
          <w:sz w:val="24"/>
          <w:szCs w:val="24"/>
          <w:lang w:eastAsia="pl-PL"/>
        </w:rPr>
        <w:t>w</w:t>
      </w:r>
      <w:r w:rsidR="001134A6" w:rsidRPr="00A10327">
        <w:rPr>
          <w:rFonts w:ascii="Arial" w:eastAsia="Times New Roman" w:hAnsi="Arial" w:cs="Arial"/>
          <w:sz w:val="24"/>
          <w:szCs w:val="24"/>
          <w:lang w:eastAsia="pl-PL"/>
        </w:rPr>
        <w:t xml:space="preserve">prowadzam aktualizację oceny ryzyka zawodowego na stanowiskach pracy </w:t>
      </w:r>
      <w:r w:rsidR="003152BC" w:rsidRPr="00A10327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w Powiatowym Urzędzie Pracy w Jastrzębiu-Zdroju</w:t>
      </w:r>
      <w:r w:rsidRPr="00A10327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:</w:t>
      </w:r>
    </w:p>
    <w:p w:rsidR="00A10327" w:rsidRPr="00A10327" w:rsidRDefault="00A10327" w:rsidP="00A10327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A10327">
        <w:rPr>
          <w:rFonts w:ascii="Arial" w:hAnsi="Arial" w:cs="Arial"/>
          <w:sz w:val="24"/>
          <w:szCs w:val="24"/>
        </w:rPr>
        <w:t>Ocena ryzyka zawodowego dla stanowiska pracownika administracyjno-biurowego, załącznik nr 1,</w:t>
      </w:r>
    </w:p>
    <w:p w:rsidR="00A10327" w:rsidRPr="00A10327" w:rsidRDefault="00A10327" w:rsidP="00A10327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A10327">
        <w:rPr>
          <w:rFonts w:ascii="Arial" w:hAnsi="Arial" w:cs="Arial"/>
          <w:sz w:val="24"/>
          <w:szCs w:val="24"/>
        </w:rPr>
        <w:t>Ocena ryzyka zawodowego dla stanowiska archiwisty załącznik nr 2,</w:t>
      </w:r>
    </w:p>
    <w:p w:rsidR="00A10327" w:rsidRPr="00A10327" w:rsidRDefault="00A10327" w:rsidP="00A10327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A10327">
        <w:rPr>
          <w:rFonts w:ascii="Arial" w:hAnsi="Arial" w:cs="Arial"/>
          <w:sz w:val="24"/>
          <w:szCs w:val="24"/>
        </w:rPr>
        <w:t>Ocena ryzyka zawodowego dla stanowiska sprzątaczki załącznik nr 3,</w:t>
      </w:r>
    </w:p>
    <w:p w:rsidR="00A10327" w:rsidRPr="00A10327" w:rsidRDefault="00A10327" w:rsidP="00A10327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A10327">
        <w:rPr>
          <w:rFonts w:ascii="Arial" w:hAnsi="Arial" w:cs="Arial"/>
          <w:sz w:val="24"/>
          <w:szCs w:val="24"/>
        </w:rPr>
        <w:t>Ocena ryzyka zawodowego dla stanowiska konserwatora załącznik nr 4.</w:t>
      </w:r>
    </w:p>
    <w:p w:rsidR="001318A2" w:rsidRPr="00A10327" w:rsidRDefault="003152BC" w:rsidP="001318A2">
      <w:pPr>
        <w:ind w:left="0" w:firstLine="0"/>
        <w:rPr>
          <w:rFonts w:ascii="Arial" w:eastAsia="Times New Roman" w:hAnsi="Arial" w:cs="Arial"/>
          <w:sz w:val="24"/>
          <w:szCs w:val="24"/>
          <w:lang w:eastAsia="pl-PL"/>
        </w:rPr>
      </w:pPr>
      <w:r w:rsidRPr="00A10327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 xml:space="preserve"> </w:t>
      </w:r>
      <w:r w:rsidR="001134A6" w:rsidRPr="00A10327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1134A6" w:rsidRPr="00A57855" w:rsidRDefault="001134A6" w:rsidP="00A10327">
      <w:pPr>
        <w:ind w:left="0" w:firstLine="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A57855">
        <w:rPr>
          <w:rFonts w:ascii="Arial" w:eastAsia="Times New Roman" w:hAnsi="Arial" w:cs="Arial"/>
          <w:sz w:val="24"/>
          <w:szCs w:val="24"/>
          <w:lang w:eastAsia="pl-PL"/>
        </w:rPr>
        <w:t>§ 2</w:t>
      </w:r>
    </w:p>
    <w:p w:rsidR="001134A6" w:rsidRPr="00A57855" w:rsidRDefault="001134A6" w:rsidP="00A10327">
      <w:pPr>
        <w:numPr>
          <w:ilvl w:val="0"/>
          <w:numId w:val="2"/>
        </w:numPr>
        <w:rPr>
          <w:rFonts w:ascii="Arial" w:eastAsia="Times New Roman" w:hAnsi="Arial" w:cs="Arial"/>
          <w:sz w:val="24"/>
          <w:szCs w:val="24"/>
          <w:lang w:eastAsia="pl-PL"/>
        </w:rPr>
      </w:pPr>
      <w:r w:rsidRPr="00A57855">
        <w:rPr>
          <w:rFonts w:ascii="Arial" w:eastAsia="Times New Roman" w:hAnsi="Arial" w:cs="Arial"/>
          <w:sz w:val="24"/>
          <w:szCs w:val="24"/>
          <w:lang w:eastAsia="pl-PL"/>
        </w:rPr>
        <w:t>Oceny ryzyka prowadzi się na wszystkich stanowiskach pracy jako proces ciągły.</w:t>
      </w:r>
    </w:p>
    <w:p w:rsidR="001134A6" w:rsidRPr="00A57855" w:rsidRDefault="001134A6" w:rsidP="00A57855">
      <w:pPr>
        <w:numPr>
          <w:ilvl w:val="0"/>
          <w:numId w:val="2"/>
        </w:num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pl-PL"/>
        </w:rPr>
      </w:pPr>
      <w:r w:rsidRPr="00A57855">
        <w:rPr>
          <w:rFonts w:ascii="Arial" w:eastAsia="Times New Roman" w:hAnsi="Arial" w:cs="Arial"/>
          <w:sz w:val="24"/>
          <w:szCs w:val="24"/>
          <w:lang w:eastAsia="pl-PL"/>
        </w:rPr>
        <w:t xml:space="preserve">Ocenę ryzyka  wykonuje  Specjalista BHP, a zatwierdza </w:t>
      </w:r>
      <w:r w:rsidR="001318A2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Pr="00A57855">
        <w:rPr>
          <w:rFonts w:ascii="Arial" w:eastAsia="Times New Roman" w:hAnsi="Arial" w:cs="Arial"/>
          <w:sz w:val="24"/>
          <w:szCs w:val="24"/>
          <w:lang w:eastAsia="pl-PL"/>
        </w:rPr>
        <w:t xml:space="preserve">yrektor </w:t>
      </w:r>
      <w:r w:rsidR="00A57855">
        <w:rPr>
          <w:rFonts w:ascii="Arial" w:eastAsia="Times New Roman" w:hAnsi="Arial" w:cs="Arial"/>
          <w:sz w:val="24"/>
          <w:szCs w:val="24"/>
          <w:lang w:eastAsia="pl-PL"/>
        </w:rPr>
        <w:t>Powiatowego Urzędu Pracy w Jastrzębiu-Zdroju.</w:t>
      </w:r>
    </w:p>
    <w:p w:rsidR="001134A6" w:rsidRPr="00A57855" w:rsidRDefault="001134A6" w:rsidP="00A10327">
      <w:pPr>
        <w:ind w:left="0" w:firstLine="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A57855">
        <w:rPr>
          <w:rFonts w:ascii="Arial" w:eastAsia="Times New Roman" w:hAnsi="Arial" w:cs="Arial"/>
          <w:sz w:val="24"/>
          <w:szCs w:val="24"/>
          <w:lang w:eastAsia="pl-PL"/>
        </w:rPr>
        <w:t>§ 3</w:t>
      </w:r>
    </w:p>
    <w:p w:rsidR="00A57855" w:rsidRDefault="001134A6" w:rsidP="00A10327">
      <w:pPr>
        <w:ind w:left="0" w:firstLine="0"/>
        <w:rPr>
          <w:rFonts w:ascii="Arial" w:eastAsia="Times New Roman" w:hAnsi="Arial" w:cs="Arial"/>
          <w:sz w:val="24"/>
          <w:szCs w:val="24"/>
          <w:lang w:eastAsia="pl-PL"/>
        </w:rPr>
      </w:pPr>
      <w:r w:rsidRPr="00A57855">
        <w:rPr>
          <w:rFonts w:ascii="Arial" w:eastAsia="Times New Roman" w:hAnsi="Arial" w:cs="Arial"/>
          <w:sz w:val="24"/>
          <w:szCs w:val="24"/>
          <w:lang w:eastAsia="pl-PL"/>
        </w:rPr>
        <w:t>Udokumentowana ocena ryzyka stanowi, w rozumieniu zarządzenia, obowiązującą informację:</w:t>
      </w:r>
      <w:r w:rsidR="00A5785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A57855" w:rsidRDefault="00A57855" w:rsidP="001318A2">
      <w:pPr>
        <w:pStyle w:val="Akapitzlist"/>
        <w:numPr>
          <w:ilvl w:val="0"/>
          <w:numId w:val="3"/>
        </w:numPr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o </w:t>
      </w:r>
      <w:r w:rsidR="001134A6" w:rsidRPr="00A57855">
        <w:rPr>
          <w:rFonts w:ascii="Arial" w:eastAsia="Times New Roman" w:hAnsi="Arial" w:cs="Arial"/>
          <w:sz w:val="24"/>
          <w:szCs w:val="24"/>
          <w:lang w:eastAsia="pl-PL"/>
        </w:rPr>
        <w:t>charakterystyce stanowisk pracy,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A57855" w:rsidRDefault="001134A6" w:rsidP="00A57855">
      <w:pPr>
        <w:pStyle w:val="Akapitzlist"/>
        <w:numPr>
          <w:ilvl w:val="0"/>
          <w:numId w:val="3"/>
        </w:num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pl-PL"/>
        </w:rPr>
      </w:pPr>
      <w:r w:rsidRPr="00A57855">
        <w:rPr>
          <w:rFonts w:ascii="Arial" w:eastAsia="Times New Roman" w:hAnsi="Arial" w:cs="Arial"/>
          <w:sz w:val="24"/>
          <w:szCs w:val="24"/>
          <w:lang w:eastAsia="pl-PL"/>
        </w:rPr>
        <w:t>o rodzaju, źródle i przyczynach zagrożeń występujących w środowisku pracy,</w:t>
      </w:r>
      <w:r w:rsidR="00A57855" w:rsidRPr="00A5785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A57855" w:rsidRDefault="00A57855" w:rsidP="00A57855">
      <w:pPr>
        <w:pStyle w:val="Akapitzlist"/>
        <w:numPr>
          <w:ilvl w:val="0"/>
          <w:numId w:val="3"/>
        </w:num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pl-PL"/>
        </w:rPr>
      </w:pPr>
      <w:r w:rsidRPr="00A57855">
        <w:rPr>
          <w:rFonts w:ascii="Arial" w:eastAsia="Times New Roman" w:hAnsi="Arial" w:cs="Arial"/>
          <w:sz w:val="24"/>
          <w:szCs w:val="24"/>
          <w:lang w:eastAsia="pl-PL"/>
        </w:rPr>
        <w:t>o</w:t>
      </w:r>
      <w:r w:rsidR="001134A6" w:rsidRPr="00A57855">
        <w:rPr>
          <w:rFonts w:ascii="Arial" w:eastAsia="Times New Roman" w:hAnsi="Arial" w:cs="Arial"/>
          <w:sz w:val="24"/>
          <w:szCs w:val="24"/>
          <w:lang w:eastAsia="pl-PL"/>
        </w:rPr>
        <w:t xml:space="preserve"> ciężkości szkód, ich prawdopodobieństwie i oszacowaniu ryzyka  dla zdrowia i życia jakie może wywołać praca w kontakcie z tymi zagrożeniami,</w:t>
      </w:r>
      <w:r w:rsidRPr="00A5785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1134A6" w:rsidRPr="00A57855" w:rsidRDefault="00A57855" w:rsidP="00A57855">
      <w:pPr>
        <w:pStyle w:val="Akapitzlist"/>
        <w:numPr>
          <w:ilvl w:val="0"/>
          <w:numId w:val="3"/>
        </w:num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pl-PL"/>
        </w:rPr>
      </w:pPr>
      <w:r w:rsidRPr="00A57855">
        <w:rPr>
          <w:rFonts w:ascii="Arial" w:eastAsia="Times New Roman" w:hAnsi="Arial" w:cs="Arial"/>
          <w:sz w:val="24"/>
          <w:szCs w:val="24"/>
          <w:lang w:eastAsia="pl-PL"/>
        </w:rPr>
        <w:t>o</w:t>
      </w:r>
      <w:r w:rsidR="001134A6" w:rsidRPr="00A57855">
        <w:rPr>
          <w:rFonts w:ascii="Arial" w:eastAsia="Times New Roman" w:hAnsi="Arial" w:cs="Arial"/>
          <w:sz w:val="24"/>
          <w:szCs w:val="24"/>
          <w:lang w:eastAsia="pl-PL"/>
        </w:rPr>
        <w:t xml:space="preserve"> działaniach profilaktycznych zapobiegających ww. zagrożeniom, w tym o sposobach stosowania środków ochrony indywidualnej i zbiorowej.</w:t>
      </w:r>
    </w:p>
    <w:p w:rsidR="001134A6" w:rsidRPr="00A57855" w:rsidRDefault="001134A6" w:rsidP="00A10327">
      <w:pPr>
        <w:ind w:left="0" w:firstLine="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A57855">
        <w:rPr>
          <w:rFonts w:ascii="Arial" w:eastAsia="Times New Roman" w:hAnsi="Arial" w:cs="Arial"/>
          <w:sz w:val="24"/>
          <w:szCs w:val="24"/>
          <w:lang w:eastAsia="pl-PL"/>
        </w:rPr>
        <w:t>§ 4</w:t>
      </w:r>
    </w:p>
    <w:p w:rsidR="001134A6" w:rsidRPr="00A57855" w:rsidRDefault="001134A6" w:rsidP="00A10327">
      <w:pPr>
        <w:ind w:left="0" w:firstLine="0"/>
        <w:rPr>
          <w:rFonts w:ascii="Arial" w:eastAsia="Times New Roman" w:hAnsi="Arial" w:cs="Arial"/>
          <w:sz w:val="24"/>
          <w:szCs w:val="24"/>
          <w:lang w:eastAsia="pl-PL"/>
        </w:rPr>
      </w:pPr>
      <w:r w:rsidRPr="00A57855">
        <w:rPr>
          <w:rFonts w:ascii="Arial" w:eastAsia="Times New Roman" w:hAnsi="Arial" w:cs="Arial"/>
          <w:sz w:val="24"/>
          <w:szCs w:val="24"/>
          <w:lang w:eastAsia="pl-PL"/>
        </w:rPr>
        <w:t xml:space="preserve">Pracownicy </w:t>
      </w:r>
      <w:r w:rsidR="00A57855">
        <w:rPr>
          <w:rFonts w:ascii="Arial" w:eastAsia="Times New Roman" w:hAnsi="Arial" w:cs="Arial"/>
          <w:sz w:val="24"/>
          <w:szCs w:val="24"/>
          <w:lang w:eastAsia="pl-PL"/>
        </w:rPr>
        <w:t>Powiatowego Urzędu Pracy w Jastrzębiu-Zdroju</w:t>
      </w:r>
      <w:r w:rsidR="00A57855" w:rsidRPr="00A5785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57855">
        <w:rPr>
          <w:rFonts w:ascii="Arial" w:eastAsia="Times New Roman" w:hAnsi="Arial" w:cs="Arial"/>
          <w:sz w:val="24"/>
          <w:szCs w:val="24"/>
          <w:lang w:eastAsia="pl-PL"/>
        </w:rPr>
        <w:t xml:space="preserve">zapoznają się </w:t>
      </w:r>
      <w:r w:rsidR="001318A2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A57855">
        <w:rPr>
          <w:rFonts w:ascii="Arial" w:eastAsia="Times New Roman" w:hAnsi="Arial" w:cs="Arial"/>
          <w:sz w:val="24"/>
          <w:szCs w:val="24"/>
          <w:lang w:eastAsia="pl-PL"/>
        </w:rPr>
        <w:t>z informacją o ryzyku zawodowym, a fakt ten potwierdzają własnoręcznym podpisem.</w:t>
      </w:r>
    </w:p>
    <w:p w:rsidR="00A10327" w:rsidRDefault="00A10327" w:rsidP="00A10327">
      <w:pPr>
        <w:ind w:left="0" w:firstLine="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:rsidR="001134A6" w:rsidRPr="00A57855" w:rsidRDefault="001134A6" w:rsidP="00A10327">
      <w:pPr>
        <w:ind w:left="0" w:firstLine="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A57855">
        <w:rPr>
          <w:rFonts w:ascii="Arial" w:eastAsia="Times New Roman" w:hAnsi="Arial" w:cs="Arial"/>
          <w:sz w:val="24"/>
          <w:szCs w:val="24"/>
          <w:lang w:eastAsia="pl-PL"/>
        </w:rPr>
        <w:t>§ 5</w:t>
      </w:r>
    </w:p>
    <w:p w:rsidR="003152BC" w:rsidRPr="003152BC" w:rsidRDefault="001134A6" w:rsidP="00A10327">
      <w:pPr>
        <w:ind w:left="0" w:firstLine="0"/>
        <w:jc w:val="left"/>
        <w:rPr>
          <w:rFonts w:ascii="Arial" w:hAnsi="Arial" w:cs="Arial"/>
          <w:sz w:val="32"/>
          <w:szCs w:val="32"/>
        </w:rPr>
      </w:pPr>
      <w:r w:rsidRPr="00A57855">
        <w:rPr>
          <w:rFonts w:ascii="Arial" w:eastAsia="Times New Roman" w:hAnsi="Arial" w:cs="Arial"/>
          <w:sz w:val="24"/>
          <w:szCs w:val="24"/>
          <w:lang w:eastAsia="pl-PL"/>
        </w:rPr>
        <w:t>Zarządzenie wchodzi w życie z dniem ogłoszenia.</w:t>
      </w:r>
    </w:p>
    <w:sectPr w:rsidR="003152BC" w:rsidRPr="003152BC" w:rsidSect="00720B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5C320F"/>
    <w:multiLevelType w:val="hybridMultilevel"/>
    <w:tmpl w:val="A5E83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CB33AD"/>
    <w:multiLevelType w:val="hybridMultilevel"/>
    <w:tmpl w:val="E2348096"/>
    <w:lvl w:ilvl="0" w:tplc="3420116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830CD5"/>
    <w:multiLevelType w:val="multilevel"/>
    <w:tmpl w:val="E46A74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774790"/>
    <w:multiLevelType w:val="multilevel"/>
    <w:tmpl w:val="5E64A9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79275F9"/>
    <w:multiLevelType w:val="hybridMultilevel"/>
    <w:tmpl w:val="2AE022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1134A6"/>
    <w:rsid w:val="00046179"/>
    <w:rsid w:val="00062A9E"/>
    <w:rsid w:val="001134A6"/>
    <w:rsid w:val="001318A2"/>
    <w:rsid w:val="00175E6A"/>
    <w:rsid w:val="00252915"/>
    <w:rsid w:val="0029032B"/>
    <w:rsid w:val="003152BC"/>
    <w:rsid w:val="00597EA9"/>
    <w:rsid w:val="00720B85"/>
    <w:rsid w:val="00A10327"/>
    <w:rsid w:val="00A57855"/>
    <w:rsid w:val="00BD71A7"/>
    <w:rsid w:val="00E52C2B"/>
    <w:rsid w:val="00F53F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425" w:hanging="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0B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134A6"/>
    <w:pPr>
      <w:spacing w:before="100" w:beforeAutospacing="1" w:after="100" w:afterAutospacing="1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134A6"/>
    <w:rPr>
      <w:b/>
      <w:bCs/>
    </w:rPr>
  </w:style>
  <w:style w:type="character" w:styleId="Uwydatnienie">
    <w:name w:val="Emphasis"/>
    <w:basedOn w:val="Domylnaczcionkaakapitu"/>
    <w:uiPriority w:val="20"/>
    <w:qFormat/>
    <w:rsid w:val="001134A6"/>
    <w:rPr>
      <w:i/>
      <w:iCs/>
    </w:rPr>
  </w:style>
  <w:style w:type="paragraph" w:customStyle="1" w:styleId="ng-scope">
    <w:name w:val="ng-scope"/>
    <w:basedOn w:val="Normalny"/>
    <w:rsid w:val="001134A6"/>
    <w:pPr>
      <w:spacing w:before="100" w:beforeAutospacing="1" w:after="100" w:afterAutospacing="1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578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2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324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Rygiel</dc:creator>
  <cp:lastModifiedBy> Joanna Rygiel</cp:lastModifiedBy>
  <cp:revision>4</cp:revision>
  <cp:lastPrinted>2020-09-14T08:38:00Z</cp:lastPrinted>
  <dcterms:created xsi:type="dcterms:W3CDTF">2020-09-14T07:20:00Z</dcterms:created>
  <dcterms:modified xsi:type="dcterms:W3CDTF">2020-09-14T08:57:00Z</dcterms:modified>
</cp:coreProperties>
</file>