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="00967E9C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6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/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 w:rsidR="00791069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 dnia </w:t>
      </w:r>
      <w:r w:rsidR="00791069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30</w:t>
      </w:r>
      <w:r w:rsidR="00B4125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.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0</w:t>
      </w:r>
      <w:r w:rsidR="00791069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1.2020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04385E" w:rsidRPr="00BF5846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</w:p>
    <w:p w:rsidR="00AA4B00" w:rsidRPr="00AB2D26" w:rsidRDefault="0004385E" w:rsidP="00AA4B00">
      <w:pPr>
        <w:spacing w:after="0" w:line="240" w:lineRule="auto"/>
        <w:jc w:val="both"/>
        <w:rPr>
          <w:rFonts w:ascii="Times New Roman" w:hAnsi="Times New Roman"/>
          <w:b/>
        </w:rPr>
      </w:pPr>
      <w:r w:rsidRPr="007255B5">
        <w:rPr>
          <w:rFonts w:ascii="Times New Roman" w:hAnsi="Times New Roman"/>
          <w:b/>
          <w:bCs/>
          <w:color w:val="000000"/>
          <w:lang w:eastAsia="pl-PL"/>
        </w:rPr>
        <w:t>w sprawie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 </w:t>
      </w:r>
      <w:r w:rsidR="001017EE">
        <w:rPr>
          <w:rFonts w:ascii="Times New Roman" w:hAnsi="Times New Roman"/>
          <w:b/>
          <w:bCs/>
          <w:color w:val="000000"/>
          <w:lang w:eastAsia="pl-PL"/>
        </w:rPr>
        <w:t xml:space="preserve">zmiany do </w:t>
      </w:r>
      <w:r w:rsidR="00CE1420">
        <w:rPr>
          <w:rFonts w:ascii="Times New Roman" w:hAnsi="Times New Roman"/>
          <w:b/>
          <w:bCs/>
          <w:color w:val="000000"/>
          <w:lang w:eastAsia="pl-PL"/>
        </w:rPr>
        <w:t>zasad powołania</w:t>
      </w:r>
      <w:r w:rsidR="00AB2D26">
        <w:rPr>
          <w:rFonts w:ascii="Times New Roman" w:hAnsi="Times New Roman"/>
          <w:b/>
        </w:rPr>
        <w:t xml:space="preserve"> </w:t>
      </w:r>
      <w:r w:rsidR="00453093">
        <w:rPr>
          <w:rFonts w:ascii="Times New Roman" w:hAnsi="Times New Roman"/>
          <w:b/>
        </w:rPr>
        <w:t xml:space="preserve"> </w:t>
      </w:r>
      <w:r w:rsidRPr="007255B5">
        <w:rPr>
          <w:rFonts w:ascii="Times New Roman" w:hAnsi="Times New Roman"/>
          <w:b/>
          <w:bCs/>
          <w:color w:val="000000"/>
          <w:lang w:eastAsia="pl-PL"/>
        </w:rPr>
        <w:t xml:space="preserve">Komisji </w:t>
      </w:r>
      <w:r w:rsidR="00453093">
        <w:rPr>
          <w:rFonts w:ascii="Times New Roman" w:hAnsi="Times New Roman"/>
          <w:b/>
          <w:bCs/>
          <w:color w:val="000000"/>
          <w:lang w:eastAsia="pl-PL"/>
        </w:rPr>
        <w:t xml:space="preserve">do spraw niszczenia weksli „In blanco”, wystawionych jako zabezpieczenie spłaty zobowiązań wynikających z zawartych umów </w:t>
      </w:r>
      <w:r w:rsidR="001017EE">
        <w:rPr>
          <w:rFonts w:ascii="Times New Roman" w:hAnsi="Times New Roman"/>
          <w:b/>
          <w:bCs/>
          <w:color w:val="000000"/>
          <w:lang w:eastAsia="pl-PL"/>
        </w:rPr>
        <w:t xml:space="preserve">                             </w:t>
      </w:r>
      <w:r w:rsidR="00AA4B00" w:rsidRPr="00AA4B0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w </w:t>
      </w:r>
      <w:r w:rsidR="00AA4B00" w:rsidRPr="006832E8">
        <w:rPr>
          <w:rFonts w:ascii="Times New Roman" w:hAnsi="Times New Roman"/>
          <w:b/>
          <w:color w:val="000000"/>
          <w:lang w:eastAsia="pl-PL"/>
        </w:rPr>
        <w:t>Powiato</w:t>
      </w:r>
      <w:r w:rsidR="00AB2D26">
        <w:rPr>
          <w:rFonts w:ascii="Times New Roman" w:hAnsi="Times New Roman"/>
          <w:b/>
          <w:color w:val="000000"/>
          <w:lang w:eastAsia="pl-PL"/>
        </w:rPr>
        <w:t>wym Urzędzie Pracy w Jastrzębiu-</w:t>
      </w:r>
      <w:r w:rsidR="00AA4B00" w:rsidRPr="006832E8">
        <w:rPr>
          <w:rFonts w:ascii="Times New Roman" w:hAnsi="Times New Roman"/>
          <w:b/>
          <w:color w:val="000000"/>
          <w:lang w:eastAsia="pl-PL"/>
        </w:rPr>
        <w:t>Zdroju</w:t>
      </w:r>
      <w:r w:rsidR="00AA4B00" w:rsidRPr="006832E8">
        <w:rPr>
          <w:rFonts w:ascii="Times New Roman" w:hAnsi="Times New Roman"/>
          <w:color w:val="000000"/>
          <w:lang w:eastAsia="pl-PL"/>
        </w:rPr>
        <w:t>.</w:t>
      </w:r>
    </w:p>
    <w:p w:rsidR="0004385E" w:rsidRPr="00BF5846" w:rsidRDefault="0004385E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Pr="00732201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Na podstawie § 4 ust. 1 Statutu Powiatowego Urzędu Pracy w Jastrzębiu Zdroju, §16 ust. 1 pkt. 8 Regulaminu Organizacyjnego Powiatowego Urzędu Pracy w Jastrzębiu Zdroju                      </w:t>
      </w:r>
    </w:p>
    <w:p w:rsidR="00411388" w:rsidRPr="00732201" w:rsidRDefault="0041138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732201" w:rsidRDefault="00732201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3C4DA2" w:rsidRDefault="0004385E" w:rsidP="00F97C2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967E9C" w:rsidRDefault="00967E9C" w:rsidP="00F97C2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967E9C" w:rsidRDefault="00CE1420" w:rsidP="00967E9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Dokonuję zmiany załącznika</w:t>
      </w:r>
      <w:r w:rsidR="00967E9C">
        <w:rPr>
          <w:rFonts w:ascii="Times New Roman" w:hAnsi="Times New Roman"/>
          <w:sz w:val="24"/>
          <w:szCs w:val="24"/>
        </w:rPr>
        <w:t xml:space="preserve"> nr 1 do </w:t>
      </w:r>
      <w:r w:rsidR="00AD479A" w:rsidRPr="00AD479A">
        <w:rPr>
          <w:rFonts w:ascii="Times New Roman" w:hAnsi="Times New Roman"/>
          <w:sz w:val="24"/>
          <w:szCs w:val="24"/>
        </w:rPr>
        <w:t xml:space="preserve">Zarządzenia nr </w:t>
      </w:r>
      <w:r w:rsidR="00AD479A">
        <w:rPr>
          <w:rFonts w:ascii="Times New Roman" w:hAnsi="Times New Roman"/>
          <w:sz w:val="24"/>
          <w:szCs w:val="24"/>
        </w:rPr>
        <w:t>20/2017</w:t>
      </w:r>
      <w:r w:rsidR="00AD479A" w:rsidRPr="00AD479A">
        <w:rPr>
          <w:rFonts w:ascii="Times New Roman" w:hAnsi="Times New Roman"/>
          <w:sz w:val="24"/>
          <w:szCs w:val="24"/>
        </w:rPr>
        <w:t xml:space="preserve"> </w:t>
      </w:r>
      <w:r w:rsidR="00AD479A">
        <w:rPr>
          <w:rFonts w:ascii="Times New Roman" w:hAnsi="Times New Roman"/>
          <w:sz w:val="24"/>
          <w:szCs w:val="24"/>
        </w:rPr>
        <w:t xml:space="preserve">r. </w:t>
      </w:r>
      <w:r w:rsidR="001017EE" w:rsidRPr="00AD479A">
        <w:rPr>
          <w:rFonts w:ascii="Times New Roman" w:hAnsi="Times New Roman"/>
          <w:sz w:val="24"/>
          <w:szCs w:val="24"/>
        </w:rPr>
        <w:t>Dyrektora Powiatowego Urzędu Pracy w Jastrzębiu-Zdroju</w:t>
      </w:r>
      <w:r w:rsidR="001017EE">
        <w:rPr>
          <w:rFonts w:ascii="Times New Roman" w:hAnsi="Times New Roman"/>
          <w:sz w:val="24"/>
          <w:szCs w:val="24"/>
        </w:rPr>
        <w:t xml:space="preserve"> </w:t>
      </w:r>
      <w:r w:rsidR="00AD479A">
        <w:rPr>
          <w:rFonts w:ascii="Times New Roman" w:hAnsi="Times New Roman"/>
          <w:sz w:val="24"/>
          <w:szCs w:val="24"/>
        </w:rPr>
        <w:t>z dnia 24.07.2017</w:t>
      </w:r>
      <w:r w:rsidR="00AD479A" w:rsidRPr="00AD479A">
        <w:rPr>
          <w:rFonts w:ascii="Times New Roman" w:hAnsi="Times New Roman"/>
          <w:sz w:val="24"/>
          <w:szCs w:val="24"/>
        </w:rPr>
        <w:t xml:space="preserve"> r. </w:t>
      </w:r>
      <w:r w:rsidR="001017EE">
        <w:rPr>
          <w:rFonts w:ascii="Times New Roman" w:hAnsi="Times New Roman"/>
          <w:sz w:val="24"/>
          <w:szCs w:val="24"/>
        </w:rPr>
        <w:t xml:space="preserve">w sprawie zasad powołania Komisji do spraw niszczenia weksli „In blanco”, wystawionych jako zabezpieczenie spłaty zobowiązań wynikających z zawartych umów </w:t>
      </w:r>
      <w:r w:rsidR="00AB2D26">
        <w:rPr>
          <w:rFonts w:ascii="Times New Roman" w:hAnsi="Times New Roman"/>
          <w:sz w:val="24"/>
          <w:szCs w:val="24"/>
        </w:rPr>
        <w:t xml:space="preserve">i </w:t>
      </w:r>
      <w:r w:rsidR="001017EE">
        <w:rPr>
          <w:rFonts w:ascii="Times New Roman" w:hAnsi="Times New Roman"/>
          <w:sz w:val="24"/>
          <w:szCs w:val="24"/>
        </w:rPr>
        <w:t>nadaję mu nowe brzmienie zgodne                          z załącznikiem do niniejszego zarządzenia.</w:t>
      </w:r>
    </w:p>
    <w:p w:rsidR="00AD479A" w:rsidRPr="00AD479A" w:rsidRDefault="00AD479A" w:rsidP="00AD479A">
      <w:pPr>
        <w:jc w:val="center"/>
        <w:rPr>
          <w:rFonts w:ascii="Times New Roman" w:hAnsi="Times New Roman"/>
          <w:b/>
          <w:sz w:val="24"/>
          <w:szCs w:val="24"/>
        </w:rPr>
      </w:pPr>
      <w:r w:rsidRPr="00AD479A">
        <w:rPr>
          <w:rFonts w:ascii="Times New Roman" w:hAnsi="Times New Roman"/>
          <w:b/>
          <w:sz w:val="24"/>
          <w:szCs w:val="24"/>
        </w:rPr>
        <w:t>§ 2</w:t>
      </w:r>
    </w:p>
    <w:p w:rsidR="00AD479A" w:rsidRPr="00AD479A" w:rsidRDefault="00AD479A" w:rsidP="00AD479A">
      <w:pPr>
        <w:jc w:val="both"/>
        <w:rPr>
          <w:rFonts w:ascii="Times New Roman" w:hAnsi="Times New Roman"/>
          <w:sz w:val="24"/>
          <w:szCs w:val="24"/>
        </w:rPr>
      </w:pPr>
      <w:r w:rsidRPr="00AD479A">
        <w:rPr>
          <w:rFonts w:ascii="Times New Roman" w:hAnsi="Times New Roman"/>
          <w:sz w:val="24"/>
          <w:szCs w:val="24"/>
        </w:rPr>
        <w:t>Pozostała treść w/w Zarządzenia nie ulega zmianie.</w:t>
      </w:r>
    </w:p>
    <w:p w:rsidR="00AD479A" w:rsidRPr="00AD479A" w:rsidRDefault="00AD479A" w:rsidP="00AD479A">
      <w:pPr>
        <w:jc w:val="center"/>
        <w:rPr>
          <w:rFonts w:ascii="Times New Roman" w:hAnsi="Times New Roman"/>
          <w:b/>
          <w:sz w:val="24"/>
          <w:szCs w:val="24"/>
        </w:rPr>
      </w:pPr>
      <w:r w:rsidRPr="00AD479A">
        <w:rPr>
          <w:rFonts w:ascii="Times New Roman" w:hAnsi="Times New Roman"/>
          <w:b/>
          <w:sz w:val="24"/>
          <w:szCs w:val="24"/>
        </w:rPr>
        <w:t>§ 3</w:t>
      </w:r>
    </w:p>
    <w:p w:rsidR="00AD479A" w:rsidRPr="00AD479A" w:rsidRDefault="00AD479A" w:rsidP="00AD479A">
      <w:pPr>
        <w:jc w:val="both"/>
        <w:rPr>
          <w:rFonts w:ascii="Times New Roman" w:hAnsi="Times New Roman"/>
          <w:sz w:val="24"/>
          <w:szCs w:val="24"/>
        </w:rPr>
      </w:pPr>
      <w:r w:rsidRPr="00AD479A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04385E" w:rsidRPr="00AD479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97C28" w:rsidRPr="00AD479A" w:rsidRDefault="00F97C28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F97C28" w:rsidRPr="00AD479A" w:rsidRDefault="00F97C28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8F1D11" w:rsidRDefault="0004385E" w:rsidP="00E9274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A472F2" w:rsidRPr="00A472F2" w:rsidRDefault="00A472F2" w:rsidP="00A472F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472F2">
        <w:rPr>
          <w:rFonts w:ascii="Times New Roman" w:hAnsi="Times New Roman"/>
          <w:sz w:val="24"/>
          <w:szCs w:val="24"/>
        </w:rPr>
        <w:t>.............................................................</w:t>
      </w:r>
    </w:p>
    <w:p w:rsidR="00E4208F" w:rsidRPr="00A472F2" w:rsidRDefault="00A472F2" w:rsidP="00A472F2">
      <w:pPr>
        <w:spacing w:after="0" w:line="240" w:lineRule="auto"/>
        <w:ind w:left="4956" w:firstLine="708"/>
        <w:rPr>
          <w:rFonts w:ascii="Times New Roman" w:hAnsi="Times New Roman"/>
          <w:sz w:val="24"/>
          <w:szCs w:val="24"/>
        </w:rPr>
      </w:pPr>
      <w:r w:rsidRPr="00A472F2">
        <w:rPr>
          <w:rFonts w:ascii="Times New Roman" w:hAnsi="Times New Roman"/>
          <w:sz w:val="24"/>
          <w:szCs w:val="24"/>
        </w:rPr>
        <w:t xml:space="preserve"> (data i podpis Dyrektora PUP)</w:t>
      </w:r>
    </w:p>
    <w:p w:rsidR="00AD479A" w:rsidRDefault="00AD479A" w:rsidP="00A472F2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D479A" w:rsidRDefault="00AD479A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472F2" w:rsidRDefault="00A472F2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A472F2" w:rsidRDefault="00A472F2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1017EE" w:rsidRDefault="001017EE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1</w:t>
      </w: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Pr="003C4DA2" w:rsidRDefault="00E4208F" w:rsidP="00E4208F">
      <w:pPr>
        <w:spacing w:after="0"/>
        <w:jc w:val="both"/>
        <w:rPr>
          <w:rFonts w:ascii="Times New Roman" w:hAnsi="Times New Roman"/>
          <w:b/>
        </w:rPr>
      </w:pPr>
      <w:r w:rsidRPr="003C4DA2">
        <w:rPr>
          <w:rFonts w:ascii="Times New Roman" w:hAnsi="Times New Roman"/>
          <w:b/>
        </w:rPr>
        <w:t xml:space="preserve">Wykaz osób biorących udział w pracach Komisji </w:t>
      </w:r>
      <w:r w:rsidR="003C4DA2" w:rsidRPr="003C4DA2">
        <w:rPr>
          <w:rFonts w:ascii="Times New Roman" w:hAnsi="Times New Roman"/>
          <w:b/>
          <w:color w:val="000000"/>
          <w:lang w:eastAsia="pl-PL"/>
        </w:rPr>
        <w:t>do spraw niszczenia weksli</w:t>
      </w:r>
      <w:r w:rsidR="003C4DA2" w:rsidRPr="003C4DA2">
        <w:rPr>
          <w:rFonts w:ascii="Times New Roman" w:hAnsi="Times New Roman"/>
          <w:b/>
          <w:bCs/>
          <w:color w:val="000000"/>
          <w:lang w:eastAsia="pl-PL"/>
        </w:rPr>
        <w:t xml:space="preserve">  „In blanco”, wystawionych jako zabezpieczenie spłaty zobowiązań wynikających z zawartych umów</w:t>
      </w:r>
      <w:r w:rsidR="003C4DA2" w:rsidRPr="003C4DA2">
        <w:rPr>
          <w:rFonts w:ascii="Times New Roman" w:hAnsi="Times New Roman"/>
          <w:b/>
          <w:color w:val="000000"/>
          <w:lang w:eastAsia="pl-PL"/>
        </w:rPr>
        <w:t xml:space="preserve"> </w:t>
      </w:r>
      <w:r w:rsidR="00967E9C">
        <w:rPr>
          <w:rFonts w:ascii="Times New Roman" w:hAnsi="Times New Roman"/>
          <w:b/>
          <w:color w:val="000000"/>
          <w:lang w:eastAsia="pl-PL"/>
        </w:rPr>
        <w:t xml:space="preserve">                    </w:t>
      </w:r>
      <w:r w:rsidR="003C4DA2" w:rsidRPr="003C4DA2">
        <w:rPr>
          <w:rFonts w:ascii="Times New Roman" w:hAnsi="Times New Roman"/>
          <w:b/>
          <w:color w:val="000000"/>
          <w:lang w:eastAsia="pl-PL"/>
        </w:rPr>
        <w:t>w Powiatowym Urzędzie Pracy w Jastrzębiu – Zdroju.</w:t>
      </w:r>
      <w:r w:rsidRPr="003C4DA2">
        <w:rPr>
          <w:rFonts w:ascii="Times New Roman" w:hAnsi="Times New Roman"/>
          <w:b/>
        </w:rPr>
        <w:t>:</w:t>
      </w: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Janulek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Szweda</w:t>
      </w:r>
    </w:p>
    <w:p w:rsidR="003C4DA2" w:rsidRPr="00E4208F" w:rsidRDefault="003C4DA2" w:rsidP="003C4DA2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Andrzej Szostek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Ilona Siwiec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Michalina Gołowska</w:t>
      </w:r>
    </w:p>
    <w:p w:rsidR="00A472F2" w:rsidRDefault="00A472F2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Grażyna Dora</w:t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7C4BF8" w:rsidRDefault="007C4BF8" w:rsidP="00732201">
      <w:pPr>
        <w:spacing w:after="0"/>
      </w:pPr>
    </w:p>
    <w:sectPr w:rsidR="007C4BF8" w:rsidSect="004530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057B50"/>
    <w:rsid w:val="000A5735"/>
    <w:rsid w:val="001017EE"/>
    <w:rsid w:val="00112EBC"/>
    <w:rsid w:val="00215646"/>
    <w:rsid w:val="002269B2"/>
    <w:rsid w:val="003C4DA2"/>
    <w:rsid w:val="00411388"/>
    <w:rsid w:val="00453093"/>
    <w:rsid w:val="00580F38"/>
    <w:rsid w:val="0062660A"/>
    <w:rsid w:val="0066287C"/>
    <w:rsid w:val="006832E8"/>
    <w:rsid w:val="007255B5"/>
    <w:rsid w:val="00732201"/>
    <w:rsid w:val="00791069"/>
    <w:rsid w:val="007C4BF8"/>
    <w:rsid w:val="00811099"/>
    <w:rsid w:val="00840BA7"/>
    <w:rsid w:val="008B321F"/>
    <w:rsid w:val="008F1D11"/>
    <w:rsid w:val="00967E9C"/>
    <w:rsid w:val="009C0505"/>
    <w:rsid w:val="009C2B1E"/>
    <w:rsid w:val="00A46FC9"/>
    <w:rsid w:val="00A472F2"/>
    <w:rsid w:val="00AA4B00"/>
    <w:rsid w:val="00AB2D26"/>
    <w:rsid w:val="00AD479A"/>
    <w:rsid w:val="00B4125E"/>
    <w:rsid w:val="00BE7975"/>
    <w:rsid w:val="00C212D3"/>
    <w:rsid w:val="00CE1420"/>
    <w:rsid w:val="00D35BF1"/>
    <w:rsid w:val="00D43170"/>
    <w:rsid w:val="00E4208F"/>
    <w:rsid w:val="00E92748"/>
    <w:rsid w:val="00F700C8"/>
    <w:rsid w:val="00F97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ilona Siwiec</cp:lastModifiedBy>
  <cp:revision>5</cp:revision>
  <cp:lastPrinted>2020-01-30T13:20:00Z</cp:lastPrinted>
  <dcterms:created xsi:type="dcterms:W3CDTF">2020-01-29T13:12:00Z</dcterms:created>
  <dcterms:modified xsi:type="dcterms:W3CDTF">2020-01-30T13:25:00Z</dcterms:modified>
</cp:coreProperties>
</file>