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A2F" w:rsidRPr="00A80493" w:rsidRDefault="00424A2F" w:rsidP="00424A2F">
      <w:pPr>
        <w:pStyle w:val="Tytu"/>
        <w:ind w:left="283"/>
        <w:rPr>
          <w:rFonts w:ascii="Arial" w:hAnsi="Arial" w:cs="Arial"/>
          <w:sz w:val="24"/>
        </w:rPr>
      </w:pPr>
      <w:r w:rsidRPr="00A80493">
        <w:rPr>
          <w:rFonts w:ascii="Arial" w:hAnsi="Arial" w:cs="Arial"/>
          <w:sz w:val="24"/>
        </w:rPr>
        <w:t>Zarządzenie nr</w:t>
      </w:r>
      <w:r>
        <w:rPr>
          <w:rFonts w:ascii="Arial" w:hAnsi="Arial" w:cs="Arial"/>
          <w:sz w:val="24"/>
        </w:rPr>
        <w:t xml:space="preserve"> 28</w:t>
      </w:r>
      <w:r w:rsidRPr="00A80493">
        <w:rPr>
          <w:rFonts w:ascii="Arial" w:hAnsi="Arial" w:cs="Arial"/>
          <w:sz w:val="24"/>
        </w:rPr>
        <w:t>/20</w:t>
      </w:r>
      <w:r>
        <w:rPr>
          <w:rFonts w:ascii="Arial" w:hAnsi="Arial" w:cs="Arial"/>
          <w:sz w:val="24"/>
        </w:rPr>
        <w:t>19</w:t>
      </w:r>
    </w:p>
    <w:p w:rsidR="00424A2F" w:rsidRPr="00A80493" w:rsidRDefault="00424A2F" w:rsidP="00424A2F">
      <w:pPr>
        <w:jc w:val="center"/>
        <w:rPr>
          <w:rFonts w:ascii="Arial" w:hAnsi="Arial" w:cs="Arial"/>
          <w:b/>
        </w:rPr>
      </w:pPr>
      <w:r w:rsidRPr="00A80493">
        <w:rPr>
          <w:rFonts w:ascii="Arial" w:hAnsi="Arial" w:cs="Arial"/>
          <w:b/>
        </w:rPr>
        <w:t>Dyrektora Powiatowego Urzędu Pracy</w:t>
      </w:r>
    </w:p>
    <w:p w:rsidR="00424A2F" w:rsidRPr="00A80493" w:rsidRDefault="00424A2F" w:rsidP="00424A2F">
      <w:pPr>
        <w:pStyle w:val="Nagwek1"/>
        <w:rPr>
          <w:rFonts w:ascii="Arial" w:hAnsi="Arial" w:cs="Arial"/>
        </w:rPr>
      </w:pPr>
      <w:r w:rsidRPr="00A80493">
        <w:rPr>
          <w:rFonts w:ascii="Arial" w:hAnsi="Arial" w:cs="Arial"/>
        </w:rPr>
        <w:t xml:space="preserve">z dnia  </w:t>
      </w:r>
      <w:r>
        <w:rPr>
          <w:rFonts w:ascii="Arial" w:hAnsi="Arial" w:cs="Arial"/>
        </w:rPr>
        <w:t>23.08.2019</w:t>
      </w:r>
      <w:r w:rsidRPr="00A80493">
        <w:rPr>
          <w:rFonts w:ascii="Arial" w:hAnsi="Arial" w:cs="Arial"/>
        </w:rPr>
        <w:t xml:space="preserve"> r.</w:t>
      </w:r>
    </w:p>
    <w:p w:rsidR="00424A2F" w:rsidRPr="00A80493" w:rsidRDefault="00424A2F" w:rsidP="00424A2F">
      <w:pPr>
        <w:rPr>
          <w:rFonts w:ascii="Arial" w:hAnsi="Arial" w:cs="Arial"/>
        </w:rPr>
      </w:pPr>
    </w:p>
    <w:p w:rsidR="00424A2F" w:rsidRPr="00946B83" w:rsidRDefault="00424A2F" w:rsidP="00424A2F">
      <w:pPr>
        <w:pStyle w:val="Tekstpodstawowy"/>
        <w:jc w:val="center"/>
        <w:rPr>
          <w:rFonts w:ascii="Arial" w:hAnsi="Arial" w:cs="Arial"/>
          <w:sz w:val="22"/>
          <w:szCs w:val="22"/>
        </w:rPr>
      </w:pPr>
      <w:r w:rsidRPr="00946B83">
        <w:rPr>
          <w:rFonts w:ascii="Arial" w:hAnsi="Arial" w:cs="Arial"/>
          <w:sz w:val="22"/>
          <w:szCs w:val="22"/>
        </w:rPr>
        <w:t xml:space="preserve">w sprawie wejścia w życie „Regulaminu wynagradzania pracowników </w:t>
      </w:r>
    </w:p>
    <w:p w:rsidR="00424A2F" w:rsidRPr="00946B83" w:rsidRDefault="00424A2F" w:rsidP="00424A2F">
      <w:pPr>
        <w:pStyle w:val="Tekstpodstawowy"/>
        <w:jc w:val="center"/>
        <w:rPr>
          <w:rFonts w:ascii="Arial" w:hAnsi="Arial" w:cs="Arial"/>
          <w:sz w:val="22"/>
          <w:szCs w:val="22"/>
        </w:rPr>
      </w:pPr>
      <w:r w:rsidRPr="00946B83">
        <w:rPr>
          <w:rFonts w:ascii="Arial" w:hAnsi="Arial" w:cs="Arial"/>
          <w:sz w:val="22"/>
          <w:szCs w:val="22"/>
        </w:rPr>
        <w:t>Powiatowego Urzędu Pracy w Jastrzębiu-Zdroju”.</w:t>
      </w:r>
    </w:p>
    <w:p w:rsidR="00424A2F" w:rsidRPr="00946B83" w:rsidRDefault="00424A2F" w:rsidP="00424A2F">
      <w:pPr>
        <w:pStyle w:val="Tekstpodstawowy"/>
        <w:rPr>
          <w:rFonts w:ascii="Arial" w:hAnsi="Arial" w:cs="Arial"/>
          <w:sz w:val="22"/>
          <w:szCs w:val="22"/>
        </w:rPr>
      </w:pPr>
    </w:p>
    <w:p w:rsidR="00424A2F" w:rsidRPr="00946B83" w:rsidRDefault="00424A2F" w:rsidP="00424A2F">
      <w:pPr>
        <w:pStyle w:val="Tekstpodstawowy"/>
        <w:rPr>
          <w:rFonts w:ascii="Arial" w:hAnsi="Arial" w:cs="Arial"/>
          <w:sz w:val="22"/>
          <w:szCs w:val="22"/>
        </w:rPr>
      </w:pPr>
    </w:p>
    <w:p w:rsidR="00424A2F" w:rsidRPr="00946B83" w:rsidRDefault="00424A2F" w:rsidP="00424A2F">
      <w:pPr>
        <w:pStyle w:val="Tekstpodstawowy"/>
        <w:rPr>
          <w:rFonts w:ascii="Arial" w:hAnsi="Arial" w:cs="Arial"/>
          <w:sz w:val="22"/>
          <w:szCs w:val="22"/>
        </w:rPr>
      </w:pPr>
    </w:p>
    <w:p w:rsidR="00424A2F" w:rsidRPr="00946B83" w:rsidRDefault="00424A2F" w:rsidP="00424A2F">
      <w:pPr>
        <w:pStyle w:val="Tekstpodstawowy"/>
        <w:rPr>
          <w:rFonts w:ascii="Arial" w:hAnsi="Arial" w:cs="Arial"/>
          <w:sz w:val="22"/>
          <w:szCs w:val="22"/>
        </w:rPr>
      </w:pPr>
      <w:r w:rsidRPr="00946B83">
        <w:rPr>
          <w:rFonts w:ascii="Arial" w:hAnsi="Arial" w:cs="Arial"/>
          <w:sz w:val="22"/>
          <w:szCs w:val="22"/>
        </w:rPr>
        <w:t>Na podstawie art. 77</w:t>
      </w:r>
      <w:r w:rsidRPr="00946B83">
        <w:rPr>
          <w:rFonts w:ascii="Arial" w:hAnsi="Arial" w:cs="Arial"/>
          <w:sz w:val="22"/>
          <w:szCs w:val="22"/>
          <w:vertAlign w:val="superscript"/>
        </w:rPr>
        <w:t>2</w:t>
      </w:r>
      <w:r w:rsidRPr="00946B83">
        <w:rPr>
          <w:rFonts w:ascii="Arial" w:hAnsi="Arial" w:cs="Arial"/>
          <w:sz w:val="22"/>
          <w:szCs w:val="22"/>
        </w:rPr>
        <w:t xml:space="preserve"> Kodeksu Pracy (j.</w:t>
      </w:r>
      <w:r>
        <w:rPr>
          <w:rFonts w:ascii="Arial" w:hAnsi="Arial" w:cs="Arial"/>
          <w:sz w:val="22"/>
          <w:szCs w:val="22"/>
        </w:rPr>
        <w:t xml:space="preserve"> </w:t>
      </w:r>
      <w:r w:rsidRPr="00946B83">
        <w:rPr>
          <w:rFonts w:ascii="Arial" w:hAnsi="Arial" w:cs="Arial"/>
          <w:sz w:val="22"/>
          <w:szCs w:val="22"/>
        </w:rPr>
        <w:t>t. Dz. U. z 201</w:t>
      </w:r>
      <w:r>
        <w:rPr>
          <w:rFonts w:ascii="Arial" w:hAnsi="Arial" w:cs="Arial"/>
          <w:sz w:val="22"/>
          <w:szCs w:val="22"/>
        </w:rPr>
        <w:t>9</w:t>
      </w:r>
      <w:r w:rsidRPr="00946B83">
        <w:rPr>
          <w:rFonts w:ascii="Arial" w:hAnsi="Arial" w:cs="Arial"/>
          <w:sz w:val="22"/>
          <w:szCs w:val="22"/>
        </w:rPr>
        <w:t xml:space="preserve"> r.</w:t>
      </w:r>
      <w:r>
        <w:rPr>
          <w:rFonts w:ascii="Arial" w:hAnsi="Arial" w:cs="Arial"/>
          <w:sz w:val="22"/>
          <w:szCs w:val="22"/>
        </w:rPr>
        <w:t>, poz. 1040</w:t>
      </w:r>
      <w:r w:rsidRPr="00946B83">
        <w:rPr>
          <w:rFonts w:ascii="Arial" w:hAnsi="Arial" w:cs="Arial"/>
          <w:sz w:val="22"/>
          <w:szCs w:val="22"/>
        </w:rPr>
        <w:t xml:space="preserve"> </w:t>
      </w:r>
      <w:r w:rsidRPr="00946B83">
        <w:rPr>
          <w:rFonts w:ascii="Arial" w:hAnsi="Arial" w:cs="Arial"/>
          <w:sz w:val="22"/>
          <w:szCs w:val="22"/>
        </w:rPr>
        <w:br/>
        <w:t xml:space="preserve">z późniejszymi zmianami), Rozporządzenia Rady Ministrów z dnia 15 maja 2018 r. w sprawie wynagradzania pracowników samorządowych (Dz. U. z 2018 r., poz. 936) </w:t>
      </w:r>
      <w:r>
        <w:rPr>
          <w:rFonts w:ascii="Arial" w:hAnsi="Arial" w:cs="Arial"/>
          <w:sz w:val="22"/>
          <w:szCs w:val="22"/>
        </w:rPr>
        <w:t xml:space="preserve">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 xml:space="preserve">. zm. </w:t>
      </w:r>
      <w:r w:rsidRPr="00946B83">
        <w:rPr>
          <w:rFonts w:ascii="Arial" w:hAnsi="Arial" w:cs="Arial"/>
          <w:sz w:val="22"/>
          <w:szCs w:val="22"/>
        </w:rPr>
        <w:t xml:space="preserve">oraz na podstawie § 4 ust. 1 Statutu Powiatowego Urzędu Pracy w Jastrzębiu Zdroju i § 16 ust. 1 </w:t>
      </w:r>
      <w:proofErr w:type="spellStart"/>
      <w:r w:rsidRPr="00946B83">
        <w:rPr>
          <w:rFonts w:ascii="Arial" w:hAnsi="Arial" w:cs="Arial"/>
          <w:sz w:val="22"/>
          <w:szCs w:val="22"/>
        </w:rPr>
        <w:t>pkt</w:t>
      </w:r>
      <w:proofErr w:type="spellEnd"/>
      <w:r w:rsidRPr="00946B83">
        <w:rPr>
          <w:rFonts w:ascii="Arial" w:hAnsi="Arial" w:cs="Arial"/>
          <w:sz w:val="22"/>
          <w:szCs w:val="22"/>
        </w:rPr>
        <w:t xml:space="preserve"> 8 Regulaminu Organizacyjnego Powiatowego Urzędu Pracy w Jastrzębiu-Zdroju zarządzam:</w:t>
      </w:r>
    </w:p>
    <w:p w:rsidR="00424A2F" w:rsidRPr="00946B83" w:rsidRDefault="00424A2F" w:rsidP="00424A2F">
      <w:pPr>
        <w:jc w:val="center"/>
        <w:rPr>
          <w:rFonts w:ascii="Arial" w:hAnsi="Arial" w:cs="Arial"/>
          <w:b/>
          <w:sz w:val="22"/>
          <w:szCs w:val="22"/>
        </w:rPr>
      </w:pPr>
    </w:p>
    <w:p w:rsidR="00424A2F" w:rsidRPr="00946B83" w:rsidRDefault="00424A2F" w:rsidP="00424A2F">
      <w:pPr>
        <w:jc w:val="center"/>
        <w:rPr>
          <w:rFonts w:ascii="Arial" w:hAnsi="Arial" w:cs="Arial"/>
          <w:b/>
          <w:sz w:val="22"/>
          <w:szCs w:val="22"/>
        </w:rPr>
      </w:pPr>
      <w:r w:rsidRPr="00946B83">
        <w:rPr>
          <w:rFonts w:ascii="Arial" w:hAnsi="Arial" w:cs="Arial"/>
          <w:b/>
          <w:sz w:val="22"/>
          <w:szCs w:val="22"/>
        </w:rPr>
        <w:t>§1</w:t>
      </w:r>
    </w:p>
    <w:p w:rsidR="00424A2F" w:rsidRPr="00946B83" w:rsidRDefault="00424A2F" w:rsidP="00424A2F">
      <w:pPr>
        <w:jc w:val="center"/>
        <w:rPr>
          <w:rFonts w:ascii="Arial" w:hAnsi="Arial" w:cs="Arial"/>
          <w:b/>
          <w:sz w:val="22"/>
          <w:szCs w:val="22"/>
        </w:rPr>
      </w:pPr>
    </w:p>
    <w:p w:rsidR="00424A2F" w:rsidRPr="00946B83" w:rsidRDefault="00424A2F" w:rsidP="00424A2F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46B83">
        <w:rPr>
          <w:rFonts w:ascii="Arial" w:hAnsi="Arial" w:cs="Arial"/>
          <w:sz w:val="22"/>
          <w:szCs w:val="22"/>
        </w:rPr>
        <w:t xml:space="preserve">Wprowadzić w życie Regulamin wynagradzania pracowników Powiatowego Urzędu Pracy w Jastrzębiu-Zdroju w brzmieniu stanowiącym załącznik </w:t>
      </w:r>
      <w:r w:rsidRPr="00946B83">
        <w:rPr>
          <w:rFonts w:ascii="Arial" w:hAnsi="Arial" w:cs="Arial"/>
          <w:sz w:val="22"/>
          <w:szCs w:val="22"/>
        </w:rPr>
        <w:br/>
        <w:t>do niniejszego Zarządzenia.</w:t>
      </w:r>
    </w:p>
    <w:p w:rsidR="00424A2F" w:rsidRPr="00946B83" w:rsidRDefault="00424A2F" w:rsidP="00424A2F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46B83">
        <w:rPr>
          <w:rFonts w:ascii="Arial" w:hAnsi="Arial" w:cs="Arial"/>
          <w:sz w:val="22"/>
          <w:szCs w:val="22"/>
        </w:rPr>
        <w:t>Treść wprowadzonego regulaminu nie powoduje zmian w wynagrodzeniu pracowników, które byłyby mniej korzystne od dotychczas obowiązujących.</w:t>
      </w:r>
    </w:p>
    <w:p w:rsidR="00424A2F" w:rsidRPr="00946B83" w:rsidRDefault="00424A2F" w:rsidP="00424A2F">
      <w:pPr>
        <w:jc w:val="both"/>
        <w:rPr>
          <w:rFonts w:ascii="Arial" w:hAnsi="Arial" w:cs="Arial"/>
          <w:sz w:val="22"/>
          <w:szCs w:val="22"/>
        </w:rPr>
      </w:pPr>
    </w:p>
    <w:p w:rsidR="00424A2F" w:rsidRPr="00946B83" w:rsidRDefault="00424A2F" w:rsidP="00424A2F">
      <w:pPr>
        <w:jc w:val="center"/>
        <w:rPr>
          <w:rFonts w:ascii="Arial" w:hAnsi="Arial" w:cs="Arial"/>
          <w:b/>
          <w:sz w:val="22"/>
          <w:szCs w:val="22"/>
        </w:rPr>
      </w:pPr>
      <w:r w:rsidRPr="00946B83">
        <w:rPr>
          <w:rFonts w:ascii="Arial" w:hAnsi="Arial" w:cs="Arial"/>
          <w:b/>
          <w:sz w:val="22"/>
          <w:szCs w:val="22"/>
        </w:rPr>
        <w:t>§2</w:t>
      </w:r>
    </w:p>
    <w:p w:rsidR="00424A2F" w:rsidRPr="00946B83" w:rsidRDefault="00424A2F" w:rsidP="00424A2F">
      <w:pPr>
        <w:jc w:val="both"/>
        <w:rPr>
          <w:rFonts w:ascii="Arial" w:hAnsi="Arial" w:cs="Arial"/>
          <w:sz w:val="22"/>
          <w:szCs w:val="22"/>
        </w:rPr>
      </w:pPr>
    </w:p>
    <w:p w:rsidR="00424A2F" w:rsidRPr="00946B83" w:rsidRDefault="00424A2F" w:rsidP="00424A2F">
      <w:pPr>
        <w:jc w:val="both"/>
        <w:rPr>
          <w:rFonts w:ascii="Arial" w:hAnsi="Arial" w:cs="Arial"/>
          <w:sz w:val="22"/>
          <w:szCs w:val="22"/>
        </w:rPr>
      </w:pPr>
      <w:r w:rsidRPr="00946B83">
        <w:rPr>
          <w:rFonts w:ascii="Arial" w:hAnsi="Arial" w:cs="Arial"/>
          <w:sz w:val="22"/>
          <w:szCs w:val="22"/>
        </w:rPr>
        <w:t>Nadzór nad wykonaniem zarządzenia powierzyć Kierownikowi Referatu Organizacyjno– Administracyjnego.</w:t>
      </w:r>
    </w:p>
    <w:p w:rsidR="00424A2F" w:rsidRPr="00946B83" w:rsidRDefault="00424A2F" w:rsidP="00424A2F">
      <w:pPr>
        <w:jc w:val="both"/>
        <w:rPr>
          <w:rFonts w:ascii="Arial" w:hAnsi="Arial" w:cs="Arial"/>
          <w:sz w:val="22"/>
          <w:szCs w:val="22"/>
        </w:rPr>
      </w:pPr>
    </w:p>
    <w:p w:rsidR="00424A2F" w:rsidRPr="00946B83" w:rsidRDefault="00424A2F" w:rsidP="00424A2F">
      <w:pPr>
        <w:jc w:val="center"/>
        <w:rPr>
          <w:rFonts w:ascii="Arial" w:hAnsi="Arial" w:cs="Arial"/>
          <w:b/>
          <w:sz w:val="22"/>
          <w:szCs w:val="22"/>
        </w:rPr>
      </w:pPr>
      <w:r w:rsidRPr="00946B83">
        <w:rPr>
          <w:rFonts w:ascii="Arial" w:hAnsi="Arial" w:cs="Arial"/>
          <w:b/>
          <w:sz w:val="22"/>
          <w:szCs w:val="22"/>
        </w:rPr>
        <w:t>§3</w:t>
      </w:r>
    </w:p>
    <w:p w:rsidR="00424A2F" w:rsidRPr="00946B83" w:rsidRDefault="00424A2F" w:rsidP="00424A2F">
      <w:pPr>
        <w:rPr>
          <w:rFonts w:ascii="Arial" w:hAnsi="Arial" w:cs="Arial"/>
          <w:b/>
          <w:sz w:val="22"/>
          <w:szCs w:val="22"/>
        </w:rPr>
      </w:pPr>
    </w:p>
    <w:p w:rsidR="00424A2F" w:rsidRPr="00946B83" w:rsidRDefault="00424A2F" w:rsidP="00424A2F">
      <w:pPr>
        <w:jc w:val="both"/>
        <w:rPr>
          <w:rFonts w:ascii="Arial" w:hAnsi="Arial" w:cs="Arial"/>
          <w:sz w:val="22"/>
          <w:szCs w:val="22"/>
        </w:rPr>
      </w:pPr>
      <w:r w:rsidRPr="00946B83">
        <w:rPr>
          <w:rFonts w:ascii="Arial" w:hAnsi="Arial" w:cs="Arial"/>
          <w:sz w:val="22"/>
          <w:szCs w:val="22"/>
        </w:rPr>
        <w:t xml:space="preserve">Traci moc regulamin wynagradzania wprowadzony Zarządzeniem nr 24/2009 Dyrektora Powiatowego Urzędu Pracy w Jastrzębiu-Zdroju z dnia 16.06.2009 w sprawie wejścia w życie „Regulaminu wynagradzania pracowników Powiatowego Urzędu Pracy w Jastrzębiu-Zdroju” </w:t>
      </w:r>
      <w:r w:rsidRPr="00E552AB">
        <w:rPr>
          <w:rFonts w:ascii="Arial" w:hAnsi="Arial" w:cs="Arial"/>
          <w:sz w:val="22"/>
          <w:szCs w:val="22"/>
        </w:rPr>
        <w:t>zmienion</w:t>
      </w:r>
      <w:r>
        <w:rPr>
          <w:rFonts w:ascii="Arial" w:hAnsi="Arial" w:cs="Arial"/>
          <w:sz w:val="22"/>
          <w:szCs w:val="22"/>
        </w:rPr>
        <w:t>y</w:t>
      </w:r>
      <w:r w:rsidRPr="00E552AB">
        <w:rPr>
          <w:rFonts w:ascii="Arial" w:hAnsi="Arial" w:cs="Arial"/>
          <w:sz w:val="22"/>
          <w:szCs w:val="22"/>
        </w:rPr>
        <w:t xml:space="preserve"> Zarządzeniem nr 24/2010 z dnia 05.10.2010 r.</w:t>
      </w:r>
      <w:r>
        <w:rPr>
          <w:rFonts w:ascii="Arial" w:hAnsi="Arial" w:cs="Arial"/>
          <w:sz w:val="22"/>
          <w:szCs w:val="22"/>
        </w:rPr>
        <w:t>,</w:t>
      </w:r>
      <w:r w:rsidRPr="00E552AB">
        <w:rPr>
          <w:rFonts w:ascii="Arial" w:hAnsi="Arial" w:cs="Arial"/>
          <w:sz w:val="22"/>
          <w:szCs w:val="22"/>
        </w:rPr>
        <w:t xml:space="preserve"> Zarządzeniem nr 31/2014 </w:t>
      </w:r>
      <w:r>
        <w:rPr>
          <w:rFonts w:ascii="Arial" w:hAnsi="Arial" w:cs="Arial"/>
          <w:sz w:val="22"/>
          <w:szCs w:val="22"/>
        </w:rPr>
        <w:br/>
      </w:r>
      <w:r w:rsidRPr="00E552AB">
        <w:rPr>
          <w:rFonts w:ascii="Arial" w:hAnsi="Arial" w:cs="Arial"/>
          <w:sz w:val="22"/>
          <w:szCs w:val="22"/>
        </w:rPr>
        <w:t>z dnia 22.09.2014 r.</w:t>
      </w:r>
      <w:r>
        <w:rPr>
          <w:rFonts w:ascii="Arial" w:hAnsi="Arial" w:cs="Arial"/>
          <w:sz w:val="22"/>
          <w:szCs w:val="22"/>
        </w:rPr>
        <w:t>,</w:t>
      </w:r>
      <w:r w:rsidRPr="006F4FA8">
        <w:rPr>
          <w:rFonts w:ascii="Arial" w:hAnsi="Arial" w:cs="Arial"/>
          <w:sz w:val="22"/>
          <w:szCs w:val="22"/>
        </w:rPr>
        <w:t xml:space="preserve"> Zarządzeniem nr 32/2017 z dnia 18.12.2017</w:t>
      </w:r>
      <w:r>
        <w:rPr>
          <w:rFonts w:ascii="Arial" w:hAnsi="Arial" w:cs="Arial"/>
          <w:sz w:val="22"/>
          <w:szCs w:val="22"/>
        </w:rPr>
        <w:t xml:space="preserve">  oraz Zarządzeniem nr 19/2018 z dnia 30.07.2018 r.</w:t>
      </w:r>
    </w:p>
    <w:p w:rsidR="00424A2F" w:rsidRPr="00946B83" w:rsidRDefault="00424A2F" w:rsidP="00424A2F">
      <w:pPr>
        <w:jc w:val="both"/>
        <w:rPr>
          <w:rFonts w:ascii="Arial" w:hAnsi="Arial" w:cs="Arial"/>
          <w:sz w:val="22"/>
          <w:szCs w:val="22"/>
        </w:rPr>
      </w:pPr>
    </w:p>
    <w:p w:rsidR="00424A2F" w:rsidRPr="00946B83" w:rsidRDefault="00424A2F" w:rsidP="00424A2F">
      <w:pPr>
        <w:jc w:val="center"/>
        <w:rPr>
          <w:rFonts w:ascii="Arial" w:hAnsi="Arial" w:cs="Arial"/>
          <w:b/>
          <w:sz w:val="22"/>
          <w:szCs w:val="22"/>
        </w:rPr>
      </w:pPr>
      <w:r w:rsidRPr="00946B83">
        <w:rPr>
          <w:rFonts w:ascii="Arial" w:hAnsi="Arial" w:cs="Arial"/>
          <w:b/>
          <w:sz w:val="22"/>
          <w:szCs w:val="22"/>
        </w:rPr>
        <w:t>§4</w:t>
      </w:r>
    </w:p>
    <w:p w:rsidR="00424A2F" w:rsidRPr="00946B83" w:rsidRDefault="00424A2F" w:rsidP="00424A2F">
      <w:pPr>
        <w:jc w:val="center"/>
        <w:rPr>
          <w:rFonts w:ascii="Arial" w:hAnsi="Arial" w:cs="Arial"/>
          <w:b/>
          <w:sz w:val="22"/>
          <w:szCs w:val="22"/>
        </w:rPr>
      </w:pPr>
    </w:p>
    <w:p w:rsidR="00424A2F" w:rsidRPr="00CE0BE3" w:rsidRDefault="00424A2F" w:rsidP="00424A2F">
      <w:pPr>
        <w:jc w:val="both"/>
        <w:rPr>
          <w:rFonts w:ascii="Arial" w:hAnsi="Arial" w:cs="Arial"/>
          <w:sz w:val="22"/>
          <w:szCs w:val="22"/>
        </w:rPr>
      </w:pPr>
      <w:r w:rsidRPr="00946B83">
        <w:rPr>
          <w:rFonts w:ascii="Arial" w:hAnsi="Arial" w:cs="Arial"/>
          <w:sz w:val="22"/>
          <w:szCs w:val="22"/>
        </w:rPr>
        <w:t xml:space="preserve">Zarządzenie wchodzi w życie z dniem podpisania, zaś regulamin z mocą obowiązującą od </w:t>
      </w:r>
      <w:r w:rsidRPr="00CE0BE3">
        <w:rPr>
          <w:rFonts w:ascii="Arial" w:hAnsi="Arial" w:cs="Arial"/>
          <w:sz w:val="22"/>
          <w:szCs w:val="22"/>
        </w:rPr>
        <w:t>dnia 0</w:t>
      </w:r>
      <w:r>
        <w:rPr>
          <w:rFonts w:ascii="Arial" w:hAnsi="Arial" w:cs="Arial"/>
          <w:sz w:val="22"/>
          <w:szCs w:val="22"/>
        </w:rPr>
        <w:t>7</w:t>
      </w:r>
      <w:r w:rsidRPr="00CE0BE3">
        <w:rPr>
          <w:rFonts w:ascii="Arial" w:hAnsi="Arial" w:cs="Arial"/>
          <w:sz w:val="22"/>
          <w:szCs w:val="22"/>
        </w:rPr>
        <w:t xml:space="preserve">.09.2019 r. </w:t>
      </w:r>
    </w:p>
    <w:p w:rsidR="00424A2F" w:rsidRPr="00946B83" w:rsidRDefault="00424A2F" w:rsidP="00424A2F">
      <w:pPr>
        <w:jc w:val="both"/>
        <w:rPr>
          <w:rFonts w:ascii="Arial" w:hAnsi="Arial" w:cs="Arial"/>
          <w:sz w:val="22"/>
          <w:szCs w:val="22"/>
        </w:rPr>
      </w:pPr>
    </w:p>
    <w:p w:rsidR="00424A2F" w:rsidRPr="00946B83" w:rsidRDefault="00424A2F" w:rsidP="00424A2F">
      <w:pPr>
        <w:jc w:val="both"/>
        <w:rPr>
          <w:rFonts w:ascii="Arial" w:hAnsi="Arial" w:cs="Arial"/>
          <w:sz w:val="22"/>
          <w:szCs w:val="22"/>
        </w:rPr>
      </w:pPr>
    </w:p>
    <w:p w:rsidR="00720B85" w:rsidRDefault="00720B85"/>
    <w:sectPr w:rsidR="00720B85" w:rsidSect="0072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8F4B87"/>
    <w:multiLevelType w:val="hybridMultilevel"/>
    <w:tmpl w:val="A2CAA94A"/>
    <w:lvl w:ilvl="0" w:tplc="BEB0D6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0272CE"/>
    <w:multiLevelType w:val="hybridMultilevel"/>
    <w:tmpl w:val="5992C350"/>
    <w:lvl w:ilvl="0" w:tplc="95DA7B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4A2F"/>
    <w:rsid w:val="00062A9E"/>
    <w:rsid w:val="0029032B"/>
    <w:rsid w:val="00424A2F"/>
    <w:rsid w:val="00720B85"/>
    <w:rsid w:val="0096771B"/>
    <w:rsid w:val="00E52C2B"/>
    <w:rsid w:val="00F53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425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A2F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24A2F"/>
    <w:pPr>
      <w:keepNext/>
      <w:numPr>
        <w:numId w:val="2"/>
      </w:numPr>
      <w:suppressAutoHyphens/>
      <w:jc w:val="center"/>
      <w:outlineLvl w:val="0"/>
    </w:pPr>
    <w:rPr>
      <w:b/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24A2F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rsid w:val="00424A2F"/>
    <w:pPr>
      <w:suppressAutoHyphens/>
      <w:jc w:val="both"/>
    </w:pPr>
    <w:rPr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rsid w:val="00424A2F"/>
    <w:rPr>
      <w:rFonts w:ascii="Times New Roman" w:eastAsia="Times New Roman" w:hAnsi="Times New Roman" w:cs="Times New Roman"/>
      <w:sz w:val="24"/>
      <w:szCs w:val="20"/>
      <w:lang/>
    </w:rPr>
  </w:style>
  <w:style w:type="paragraph" w:styleId="Tytu">
    <w:name w:val="Title"/>
    <w:basedOn w:val="Normalny"/>
    <w:next w:val="Normalny"/>
    <w:link w:val="TytuZnak"/>
    <w:qFormat/>
    <w:rsid w:val="00424A2F"/>
    <w:pPr>
      <w:suppressAutoHyphens/>
      <w:jc w:val="center"/>
    </w:pPr>
    <w:rPr>
      <w:b/>
      <w:sz w:val="28"/>
      <w:szCs w:val="20"/>
      <w:lang/>
    </w:rPr>
  </w:style>
  <w:style w:type="character" w:customStyle="1" w:styleId="TytuZnak">
    <w:name w:val="Tytuł Znak"/>
    <w:basedOn w:val="Domylnaczcionkaakapitu"/>
    <w:link w:val="Tytu"/>
    <w:rsid w:val="00424A2F"/>
    <w:rPr>
      <w:rFonts w:ascii="Times New Roman" w:eastAsia="Times New Roman" w:hAnsi="Times New Roman" w:cs="Times New Roman"/>
      <w:b/>
      <w:sz w:val="28"/>
      <w:szCs w:val="20"/>
      <w:lang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4A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24A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Rygiel</dc:creator>
  <cp:lastModifiedBy> Joanna Rygiel</cp:lastModifiedBy>
  <cp:revision>1</cp:revision>
  <dcterms:created xsi:type="dcterms:W3CDTF">2019-08-29T06:26:00Z</dcterms:created>
  <dcterms:modified xsi:type="dcterms:W3CDTF">2019-08-29T06:26:00Z</dcterms:modified>
</cp:coreProperties>
</file>