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538" w:rsidRPr="00953538" w:rsidRDefault="00953538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AA52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15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/2015</w:t>
      </w:r>
    </w:p>
    <w:p w:rsidR="00EC010E" w:rsidRPr="00953538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 Zdroju</w:t>
      </w:r>
    </w:p>
    <w:p w:rsidR="00EC010E" w:rsidRPr="00953538" w:rsidRDefault="00EC010E" w:rsidP="00EC010E">
      <w:pPr>
        <w:shd w:val="clear" w:color="auto" w:fill="FFFFFF"/>
        <w:spacing w:before="0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AA524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22.04.</w:t>
      </w: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2015r.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</w:p>
    <w:p w:rsidR="00955EDE" w:rsidRDefault="006C05A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Działania 1.1 Wsparcie osób młodych pozostających bez pracy na regionalnym rynku pracy, </w:t>
      </w:r>
      <w:r w:rsidR="00AA102D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Osoby młode na rynku pracy, </w:t>
      </w:r>
    </w:p>
    <w:p w:rsidR="00EC010E" w:rsidRPr="00953538" w:rsidRDefault="000E2D3C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(I)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953538" w:rsidRDefault="00953538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Na podstawie § 4 ust. 1 Statutu Powiatowego Urzędu Pracy w Jastrzębiu-Zdroju, §16 ust. 1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8 Regulaminu Organizacyjnego Powiatowego Urzędu Pracy w Jastrzębiu-Zdroju  </w:t>
      </w:r>
    </w:p>
    <w:p w:rsidR="00953538" w:rsidRPr="00953538" w:rsidRDefault="00953538" w:rsidP="00BA4296">
      <w:pPr>
        <w:spacing w:afterLines="10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953538" w:rsidRPr="00953538" w:rsidRDefault="00953538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highlight w:val="yellow"/>
          <w:lang w:eastAsia="pl-PL"/>
        </w:rPr>
      </w:pPr>
    </w:p>
    <w:p w:rsidR="00EC010E" w:rsidRPr="007458E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7458E8" w:rsidRDefault="00EC010E" w:rsidP="00AA102D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7458E8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7458E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D80E31" w:rsidRDefault="00EC010E" w:rsidP="00EC010E">
      <w:pPr>
        <w:numPr>
          <w:ilvl w:val="0"/>
          <w:numId w:val="1"/>
        </w:numPr>
        <w:shd w:val="clear" w:color="auto" w:fill="FFFFFF"/>
        <w:spacing w:before="0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D80E31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7458E8" w:rsidRDefault="00EC010E" w:rsidP="00EC010E">
      <w:pPr>
        <w:numPr>
          <w:ilvl w:val="0"/>
          <w:numId w:val="1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Wykaz osób upoważnionych do kontroli i zatwierdzania dokumentów i operacji gospodarczych stanowi załącznik nr 1 do niniejszego zarządzenia.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953538" w:rsidRDefault="00EC010E" w:rsidP="00761B57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Dorota </w:t>
      </w:r>
      <w:proofErr w:type="spellStart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Wielgosińska</w:t>
      </w:r>
      <w:proofErr w:type="spellEnd"/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Grażyna Dora – doradca klienta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</w:t>
      </w:r>
      <w:r w:rsidR="009A2627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>i poradnictwa zawodowego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Agnieszka Kocoń – doradca klienta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B6D89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Monika Kudzia – doradca klienta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pośrednictwa pracy i</w:t>
      </w:r>
      <w:r w:rsidR="00313C36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>poradnictwa zawodowego,</w:t>
      </w:r>
    </w:p>
    <w:p w:rsidR="00EC010E" w:rsidRPr="00953538" w:rsidRDefault="00EC010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Agnieszka Niedziela-Siekaniec – specjalista ds. programów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EC010E" w:rsidRPr="00953538" w:rsidRDefault="00F25B6E" w:rsidP="00761B5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Ilona Siwiec</w:t>
      </w:r>
      <w:r w:rsidR="00EC010E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 zakresu jednorazowych środków na podjęcie działalności gospodarczej,</w:t>
      </w:r>
      <w:r w:rsidR="00976AB7">
        <w:rPr>
          <w:rFonts w:ascii="Times New Roman" w:eastAsia="Times New Roman" w:hAnsi="Times New Roman" w:cs="Times New Roman"/>
          <w:color w:val="000000"/>
          <w:lang w:eastAsia="pl-PL"/>
        </w:rPr>
        <w:t xml:space="preserve"> staży</w:t>
      </w:r>
      <w:r w:rsidR="00761B57" w:rsidRPr="00953538">
        <w:rPr>
          <w:rFonts w:ascii="Times New Roman" w:eastAsia="Times New Roman" w:hAnsi="Times New Roman" w:cs="Times New Roman"/>
          <w:color w:val="000000"/>
          <w:lang w:eastAsia="pl-PL"/>
        </w:rPr>
        <w:t>,</w:t>
      </w:r>
    </w:p>
    <w:p w:rsidR="00EC010E" w:rsidRPr="00953538" w:rsidRDefault="002121A9" w:rsidP="009A2627">
      <w:pPr>
        <w:pStyle w:val="Akapitzlist"/>
        <w:numPr>
          <w:ilvl w:val="0"/>
          <w:numId w:val="4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121A9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60740F">
        <w:rPr>
          <w:rFonts w:ascii="Times New Roman" w:eastAsia="Times New Roman" w:hAnsi="Times New Roman" w:cs="Times New Roman"/>
          <w:color w:val="000000"/>
          <w:lang w:eastAsia="pl-PL"/>
        </w:rPr>
        <w:t>p.o. kierownik Referatu Organizacyjno-Administracyjnego</w:t>
      </w:r>
      <w:r w:rsidR="009A2627">
        <w:rPr>
          <w:rFonts w:ascii="Times New Roman" w:eastAsia="Times New Roman" w:hAnsi="Times New Roman" w:cs="Times New Roman"/>
          <w:color w:val="000000"/>
          <w:lang w:eastAsia="pl-PL"/>
        </w:rPr>
        <w:t xml:space="preserve"> - </w:t>
      </w:r>
      <w:r w:rsidRPr="002121A9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953538" w:rsidRDefault="00EC010E" w:rsidP="00EC010E">
      <w:pPr>
        <w:shd w:val="clear" w:color="auto" w:fill="FFFFFF"/>
        <w:spacing w:before="0"/>
        <w:ind w:left="720" w:hanging="36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EC010E">
      <w:pPr>
        <w:shd w:val="clear" w:color="auto" w:fill="FFFFFF"/>
        <w:spacing w:before="0" w:line="177" w:lineRule="atLeast"/>
        <w:ind w:left="36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4</w:t>
      </w:r>
    </w:p>
    <w:p w:rsidR="00EC010E" w:rsidRPr="00953538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. Sprawozdawczość jest prowadzona na podstawie danych, przedstawionych przez osoby odpowiedzialne za poszczególne działania wynikające z projektu (zgodnie z § 2 pkt.2).</w:t>
      </w:r>
    </w:p>
    <w:p w:rsidR="00EC010E" w:rsidRPr="00953538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D80E31" w:rsidRDefault="00D80E31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AB4BCD" w:rsidRDefault="00AB4BCD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C81F0F" w:rsidRDefault="00976AB7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 dokon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uje oceny efektywności projektu p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C81F0F" w:rsidRDefault="00C81F0F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EC010E">
      <w:pPr>
        <w:shd w:val="clear" w:color="auto" w:fill="FFFFFF"/>
        <w:spacing w:before="0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</w:p>
    <w:p w:rsidR="00EC010E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BA4296" w:rsidRPr="00926860" w:rsidRDefault="00926860" w:rsidP="00BA4296">
      <w:pPr>
        <w:shd w:val="clear" w:color="auto" w:fill="FFFFFF"/>
        <w:spacing w:before="0" w:line="177" w:lineRule="atLeast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926860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926860">
        <w:rPr>
          <w:rFonts w:ascii="Times New Roman" w:eastAsia="Times New Roman" w:hAnsi="Times New Roman" w:cs="Times New Roman"/>
          <w:bCs/>
          <w:color w:val="000000"/>
          <w:lang w:eastAsia="pl-PL"/>
        </w:rPr>
        <w:t>„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Zasady i politykę ewidencjonowania, zapisywania zdarzeń gospodarczych oraz prowadzenia </w:t>
      </w:r>
      <w:r w:rsidR="00A42DB4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systemowego </w:t>
      </w:r>
      <w:r w:rsidRPr="002B6571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młodych pozostających bez pracy w mieście Jastrzębie-Zdrój (I)</w:t>
      </w:r>
      <w:r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2B6571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 niniejszego zarządzenia.</w:t>
      </w:r>
    </w:p>
    <w:p w:rsidR="00BA4296" w:rsidRDefault="00BA4296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686FE6" w:rsidRPr="00953538" w:rsidRDefault="00686FE6" w:rsidP="00686FE6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EC010E" w:rsidP="00CE08ED">
      <w:pPr>
        <w:pStyle w:val="Akapitzlist"/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>Dokumenty dotyczące pomocy publicznej udzielanej przedsiębiorcom, tj.</w:t>
      </w:r>
      <w:r w:rsidR="00363453" w:rsidRPr="00CE08ED">
        <w:rPr>
          <w:rFonts w:ascii="Times New Roman" w:eastAsia="Times New Roman" w:hAnsi="Times New Roman" w:cs="Times New Roman"/>
          <w:color w:val="000000"/>
          <w:lang w:eastAsia="pl-PL"/>
        </w:rPr>
        <w:t xml:space="preserve"> w szczególności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 xml:space="preserve"> staży, </w:t>
      </w:r>
      <w:r w:rsidR="00D74C02" w:rsidRPr="00CE08ED">
        <w:rPr>
          <w:rFonts w:ascii="Times New Roman" w:eastAsia="Times New Roman" w:hAnsi="Times New Roman" w:cs="Times New Roman"/>
          <w:color w:val="000000"/>
          <w:lang w:eastAsia="pl-PL"/>
        </w:rPr>
        <w:t>jednorazowych środków na podjęcie działalności gospodarczej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>, oraz wszystki</w:t>
      </w:r>
      <w:r w:rsidR="00363453" w:rsidRPr="00CE08ED">
        <w:rPr>
          <w:rFonts w:ascii="Times New Roman" w:eastAsia="Times New Roman" w:hAnsi="Times New Roman" w:cs="Times New Roman"/>
          <w:color w:val="000000"/>
          <w:lang w:eastAsia="pl-PL"/>
        </w:rPr>
        <w:t>ch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 xml:space="preserve"> inn</w:t>
      </w:r>
      <w:r w:rsidR="00363453" w:rsidRPr="00CE08ED">
        <w:rPr>
          <w:rFonts w:ascii="Times New Roman" w:eastAsia="Times New Roman" w:hAnsi="Times New Roman" w:cs="Times New Roman"/>
          <w:color w:val="000000"/>
          <w:lang w:eastAsia="pl-PL"/>
        </w:rPr>
        <w:t>ych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 xml:space="preserve"> dokument</w:t>
      </w:r>
      <w:r w:rsidR="00363453" w:rsidRPr="00CE08ED">
        <w:rPr>
          <w:rFonts w:ascii="Times New Roman" w:eastAsia="Times New Roman" w:hAnsi="Times New Roman" w:cs="Times New Roman"/>
          <w:color w:val="000000"/>
          <w:lang w:eastAsia="pl-PL"/>
        </w:rPr>
        <w:t>ów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>, które nie zostały wymienione a  związane są z projekt</w:t>
      </w:r>
      <w:r w:rsidR="00D821C5" w:rsidRPr="00CE08ED">
        <w:rPr>
          <w:rFonts w:ascii="Times New Roman" w:eastAsia="Times New Roman" w:hAnsi="Times New Roman" w:cs="Times New Roman"/>
          <w:color w:val="000000"/>
          <w:lang w:eastAsia="pl-PL"/>
        </w:rPr>
        <w:t>em</w:t>
      </w:r>
      <w:r w:rsidRPr="00CE08ED">
        <w:rPr>
          <w:rFonts w:ascii="Times New Roman" w:eastAsia="Times New Roman" w:hAnsi="Times New Roman" w:cs="Times New Roman"/>
          <w:color w:val="000000"/>
          <w:lang w:eastAsia="pl-PL"/>
        </w:rPr>
        <w:t>, przechowuje się,  zgodnie z postanowieniami umowy o dofinansowanie projektu, przez okres 10 lat, licząc od dnia przyznania dotacji.</w:t>
      </w:r>
    </w:p>
    <w:p w:rsidR="00CE08ED" w:rsidRPr="00CE08ED" w:rsidRDefault="00FF5E60" w:rsidP="00CE08ED">
      <w:pPr>
        <w:pStyle w:val="Akapitzlist"/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przez okres dwóch lat od dnia 31 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w 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</w:t>
      </w:r>
      <w:r w:rsidR="00060539" w:rsidRPr="0006053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060539" w:rsidRPr="0006053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tut.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EC010E" w:rsidRPr="00D74C02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Teczki dokumentów określonych w </w:t>
      </w:r>
      <w:proofErr w:type="spellStart"/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 opisywać w sposób następujący:  w  miejscu wskazania kateg</w:t>
      </w:r>
      <w:r w:rsidR="00930636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B10 licząc od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49087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D74C02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Teczki dokumentów określonych w </w:t>
      </w:r>
      <w:proofErr w:type="spellStart"/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pkt</w:t>
      </w:r>
      <w:proofErr w:type="spellEnd"/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2 należy opisywać w sposób następujący: w  miejscu wskazania kategorii archiwalnej należy wpisać: 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„ </w:t>
      </w:r>
      <w:r w:rsidR="00CE08ED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BE - 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31 grudzień 202</w:t>
      </w:r>
      <w:r w:rsidR="00CE08ED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3</w:t>
      </w:r>
      <w:r w:rsidRPr="00D74C02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r.”</w:t>
      </w:r>
    </w:p>
    <w:p w:rsidR="00EC010E" w:rsidRPr="00D74C02" w:rsidRDefault="00EC010E" w:rsidP="00EC010E">
      <w:pPr>
        <w:numPr>
          <w:ilvl w:val="0"/>
          <w:numId w:val="2"/>
        </w:numPr>
        <w:shd w:val="clear" w:color="auto" w:fill="FFFFFF"/>
        <w:spacing w:before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EC010E">
      <w:pPr>
        <w:shd w:val="clear" w:color="auto" w:fill="FFFFFF"/>
        <w:spacing w:before="0" w:line="177" w:lineRule="atLeast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953538" w:rsidRDefault="00A057B9">
      <w:pPr>
        <w:rPr>
          <w:rFonts w:ascii="Times New Roman" w:hAnsi="Times New Roman" w:cs="Times New Roman"/>
        </w:rPr>
      </w:pPr>
    </w:p>
    <w:sectPr w:rsidR="00A057B9" w:rsidRPr="00953538" w:rsidSect="00953538">
      <w:headerReference w:type="default" r:id="rId7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571" w:rsidRDefault="002B6571" w:rsidP="00953538">
      <w:pPr>
        <w:spacing w:before="0"/>
      </w:pPr>
      <w:r>
        <w:separator/>
      </w:r>
    </w:p>
  </w:endnote>
  <w:endnote w:type="continuationSeparator" w:id="0">
    <w:p w:rsidR="002B6571" w:rsidRDefault="002B6571" w:rsidP="00953538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571" w:rsidRDefault="002B6571" w:rsidP="00953538">
      <w:pPr>
        <w:spacing w:before="0"/>
      </w:pPr>
      <w:r>
        <w:separator/>
      </w:r>
    </w:p>
  </w:footnote>
  <w:footnote w:type="continuationSeparator" w:id="0">
    <w:p w:rsidR="002B6571" w:rsidRDefault="002B6571" w:rsidP="00953538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571" w:rsidRDefault="002B6571" w:rsidP="00953538">
    <w:pPr>
      <w:pStyle w:val="Nagwek"/>
      <w:pBdr>
        <w:bottom w:val="single" w:sz="4" w:space="1" w:color="auto"/>
      </w:pBdr>
      <w:ind w:left="0"/>
    </w:pPr>
    <w:r>
      <w:rPr>
        <w:rFonts w:ascii="Arial" w:hAnsi="Arial" w:cs="Arial"/>
        <w:b/>
        <w:noProof/>
        <w:lang w:eastAsia="pl-PL"/>
      </w:rPr>
      <w:drawing>
        <wp:inline distT="0" distB="0" distL="0" distR="0">
          <wp:extent cx="5807710" cy="773430"/>
          <wp:effectExtent l="19050" t="0" r="2540" b="0"/>
          <wp:docPr id="6" name="Obraz 1" descr="POWER UE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WER UE pozio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07710" cy="773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EC010E"/>
    <w:rsid w:val="00042278"/>
    <w:rsid w:val="00060539"/>
    <w:rsid w:val="000E2D3C"/>
    <w:rsid w:val="001B3BB8"/>
    <w:rsid w:val="00205D8B"/>
    <w:rsid w:val="002121A9"/>
    <w:rsid w:val="0021576E"/>
    <w:rsid w:val="00283191"/>
    <w:rsid w:val="00295F58"/>
    <w:rsid w:val="002B6571"/>
    <w:rsid w:val="003037F2"/>
    <w:rsid w:val="00313C36"/>
    <w:rsid w:val="0032623D"/>
    <w:rsid w:val="00363453"/>
    <w:rsid w:val="00367A76"/>
    <w:rsid w:val="003B6D89"/>
    <w:rsid w:val="003D1607"/>
    <w:rsid w:val="00411F51"/>
    <w:rsid w:val="00490878"/>
    <w:rsid w:val="00495B00"/>
    <w:rsid w:val="004E05EE"/>
    <w:rsid w:val="00546EE0"/>
    <w:rsid w:val="006059BD"/>
    <w:rsid w:val="0060740F"/>
    <w:rsid w:val="00640C44"/>
    <w:rsid w:val="00660FE7"/>
    <w:rsid w:val="00686FE6"/>
    <w:rsid w:val="006C05AE"/>
    <w:rsid w:val="006F3C7E"/>
    <w:rsid w:val="007458E8"/>
    <w:rsid w:val="00761B57"/>
    <w:rsid w:val="007F4D3D"/>
    <w:rsid w:val="00844454"/>
    <w:rsid w:val="00846624"/>
    <w:rsid w:val="008B39AF"/>
    <w:rsid w:val="008F194F"/>
    <w:rsid w:val="00926860"/>
    <w:rsid w:val="00930636"/>
    <w:rsid w:val="00953538"/>
    <w:rsid w:val="0095429A"/>
    <w:rsid w:val="00955EDE"/>
    <w:rsid w:val="00976AB7"/>
    <w:rsid w:val="00992D90"/>
    <w:rsid w:val="009A2627"/>
    <w:rsid w:val="00A057B9"/>
    <w:rsid w:val="00A42DB4"/>
    <w:rsid w:val="00AA102D"/>
    <w:rsid w:val="00AA5243"/>
    <w:rsid w:val="00AB4BCD"/>
    <w:rsid w:val="00AC38B3"/>
    <w:rsid w:val="00B33CFD"/>
    <w:rsid w:val="00B76A1A"/>
    <w:rsid w:val="00BA4296"/>
    <w:rsid w:val="00C43D2D"/>
    <w:rsid w:val="00C81F0F"/>
    <w:rsid w:val="00CB53D6"/>
    <w:rsid w:val="00CB6658"/>
    <w:rsid w:val="00CE08ED"/>
    <w:rsid w:val="00D12D5D"/>
    <w:rsid w:val="00D74C02"/>
    <w:rsid w:val="00D80E31"/>
    <w:rsid w:val="00D821C5"/>
    <w:rsid w:val="00DE10C7"/>
    <w:rsid w:val="00DF125F"/>
    <w:rsid w:val="00E51E65"/>
    <w:rsid w:val="00EA3653"/>
    <w:rsid w:val="00EC010E"/>
    <w:rsid w:val="00ED0F0B"/>
    <w:rsid w:val="00F2469E"/>
    <w:rsid w:val="00F25B6E"/>
    <w:rsid w:val="00FC0B80"/>
    <w:rsid w:val="00FF5E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semiHidden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2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Twoja nazwa użytkownika</cp:lastModifiedBy>
  <cp:revision>9</cp:revision>
  <cp:lastPrinted>2015-05-20T06:00:00Z</cp:lastPrinted>
  <dcterms:created xsi:type="dcterms:W3CDTF">2015-04-27T10:37:00Z</dcterms:created>
  <dcterms:modified xsi:type="dcterms:W3CDTF">2015-05-20T08:18:00Z</dcterms:modified>
</cp:coreProperties>
</file>