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37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A77A7">
        <w:rPr>
          <w:rFonts w:ascii="Times New Roman" w:hAnsi="Times New Roman" w:cs="Times New Roman"/>
          <w:b/>
          <w:sz w:val="24"/>
          <w:szCs w:val="24"/>
        </w:rPr>
        <w:t>38/</w:t>
      </w:r>
      <w:r w:rsidRPr="00EA6DA5">
        <w:rPr>
          <w:rFonts w:ascii="Times New Roman" w:hAnsi="Times New Roman" w:cs="Times New Roman"/>
          <w:b/>
          <w:sz w:val="24"/>
          <w:szCs w:val="24"/>
        </w:rPr>
        <w:t>2014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Dyrektora Powiatowego Urzędu Pracy w Jastrzębiu-Zdroju 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8349E" w:rsidRPr="005A77A7">
        <w:rPr>
          <w:rFonts w:ascii="Times New Roman" w:hAnsi="Times New Roman" w:cs="Times New Roman"/>
          <w:b/>
          <w:sz w:val="24"/>
          <w:szCs w:val="24"/>
        </w:rPr>
        <w:t>23.12.2014</w:t>
      </w:r>
      <w:r w:rsidR="005A77A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3620C" w:rsidRPr="00EA6DA5" w:rsidRDefault="00345D1A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organizacji i zasad funkcjonowania</w:t>
      </w:r>
      <w:r w:rsidR="00A3620C" w:rsidRPr="00EA6DA5">
        <w:rPr>
          <w:rFonts w:ascii="Times New Roman" w:hAnsi="Times New Roman" w:cs="Times New Roman"/>
          <w:b/>
          <w:sz w:val="24"/>
          <w:szCs w:val="24"/>
        </w:rPr>
        <w:t xml:space="preserve"> kontroli zarządczej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A5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</w:p>
    <w:p w:rsidR="00A3620C" w:rsidRPr="00EA6DA5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620C" w:rsidRDefault="00CC0B0A" w:rsidP="00CC0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0A">
        <w:rPr>
          <w:rFonts w:ascii="Times New Roman" w:hAnsi="Times New Roman" w:cs="Times New Roman"/>
          <w:sz w:val="24"/>
          <w:szCs w:val="24"/>
        </w:rPr>
        <w:t>Na podstawie § 4 ust. 1 Statutu Powiatowego Urzędu Pracy w Jastrzębiu-Zdroju</w:t>
      </w:r>
      <w:r w:rsidR="005A77A7">
        <w:rPr>
          <w:rFonts w:ascii="Times New Roman" w:hAnsi="Times New Roman" w:cs="Times New Roman"/>
          <w:sz w:val="24"/>
          <w:szCs w:val="24"/>
        </w:rPr>
        <w:t>,</w:t>
      </w:r>
      <w:r w:rsidRPr="00CC0B0A">
        <w:rPr>
          <w:rFonts w:ascii="Times New Roman" w:hAnsi="Times New Roman" w:cs="Times New Roman"/>
          <w:sz w:val="24"/>
          <w:szCs w:val="24"/>
        </w:rPr>
        <w:t xml:space="preserve"> § 16 ust. 1 </w:t>
      </w:r>
      <w:proofErr w:type="spellStart"/>
      <w:r w:rsidRPr="00CC0B0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C0B0A">
        <w:rPr>
          <w:rFonts w:ascii="Times New Roman" w:hAnsi="Times New Roman" w:cs="Times New Roman"/>
          <w:sz w:val="24"/>
          <w:szCs w:val="24"/>
        </w:rPr>
        <w:t xml:space="preserve"> 8 Regulaminu Organizacyjnego Powiatowego Urzędu Pracy w Jastrzębiu-Zdroju</w:t>
      </w:r>
      <w:r w:rsidR="00ED2F9E">
        <w:rPr>
          <w:rFonts w:ascii="Times New Roman" w:hAnsi="Times New Roman" w:cs="Times New Roman"/>
          <w:sz w:val="24"/>
          <w:szCs w:val="24"/>
        </w:rPr>
        <w:t>, w związku</w:t>
      </w:r>
      <w:r w:rsidR="005A77A7">
        <w:rPr>
          <w:rFonts w:ascii="Times New Roman" w:hAnsi="Times New Roman" w:cs="Times New Roman"/>
          <w:sz w:val="24"/>
          <w:szCs w:val="24"/>
        </w:rPr>
        <w:t xml:space="preserve"> z art. </w:t>
      </w:r>
      <w:r w:rsidR="00A3620C" w:rsidRPr="00EA6DA5">
        <w:rPr>
          <w:rFonts w:ascii="Times New Roman" w:hAnsi="Times New Roman" w:cs="Times New Roman"/>
          <w:sz w:val="24"/>
          <w:szCs w:val="24"/>
        </w:rPr>
        <w:t xml:space="preserve">68 i 69 </w:t>
      </w:r>
      <w:r w:rsidR="00345D1A">
        <w:rPr>
          <w:rFonts w:ascii="Times New Roman" w:hAnsi="Times New Roman" w:cs="Times New Roman"/>
          <w:sz w:val="24"/>
          <w:szCs w:val="24"/>
        </w:rPr>
        <w:t xml:space="preserve">ust. 1 pkt. 3 </w:t>
      </w:r>
      <w:r w:rsidR="00A3620C" w:rsidRPr="00EA6DA5">
        <w:rPr>
          <w:rFonts w:ascii="Times New Roman" w:hAnsi="Times New Roman" w:cs="Times New Roman"/>
          <w:sz w:val="24"/>
          <w:szCs w:val="24"/>
        </w:rPr>
        <w:t>ustawy z dnia 27.08.2009r. o finansach publicznych (</w:t>
      </w:r>
      <w:proofErr w:type="spellStart"/>
      <w:r w:rsidR="005A77A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5A77A7">
        <w:rPr>
          <w:rFonts w:ascii="Times New Roman" w:hAnsi="Times New Roman" w:cs="Times New Roman"/>
          <w:sz w:val="24"/>
          <w:szCs w:val="24"/>
        </w:rPr>
        <w:t>. Dz. U. z </w:t>
      </w:r>
      <w:r w:rsidR="00A3620C" w:rsidRPr="00EA6DA5">
        <w:rPr>
          <w:rFonts w:ascii="Times New Roman" w:hAnsi="Times New Roman" w:cs="Times New Roman"/>
          <w:sz w:val="24"/>
          <w:szCs w:val="24"/>
        </w:rPr>
        <w:t>2013r. poz. 885 ze zm.)</w:t>
      </w:r>
      <w:r w:rsidR="006E4A62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6E4A62" w:rsidRPr="00EA6DA5" w:rsidRDefault="006E4A62" w:rsidP="00A36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20C" w:rsidRDefault="00A3620C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</w:t>
      </w:r>
      <w:r w:rsidR="005B29CC" w:rsidRPr="00EA6DA5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E4A62" w:rsidRPr="00EA6DA5" w:rsidRDefault="006E4A62" w:rsidP="00A362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29CC" w:rsidRDefault="006E4A62" w:rsidP="005A77A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zapewnienia funkcjonowania kontroli zarządczej wprowadza</w:t>
      </w:r>
      <w:r w:rsidR="00EC629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4A62" w:rsidRDefault="006E4A62" w:rsidP="006E4A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procedurę kontroli zarządczej, stanowiącą załącznik nr </w:t>
      </w:r>
      <w:r w:rsidR="00196A80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1E7226">
        <w:rPr>
          <w:rFonts w:ascii="Times New Roman" w:hAnsi="Times New Roman" w:cs="Times New Roman"/>
          <w:sz w:val="24"/>
          <w:szCs w:val="24"/>
        </w:rPr>
        <w:t xml:space="preserve">niniejszego </w:t>
      </w:r>
      <w:r>
        <w:rPr>
          <w:rFonts w:ascii="Times New Roman" w:hAnsi="Times New Roman" w:cs="Times New Roman"/>
          <w:sz w:val="24"/>
          <w:szCs w:val="24"/>
        </w:rPr>
        <w:t>zarządzenia,</w:t>
      </w:r>
    </w:p>
    <w:p w:rsidR="006E4A62" w:rsidRDefault="006E4A62" w:rsidP="006E4A6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procedurę zarządzania ryzykiem, stanowiącą załącznik nr </w:t>
      </w:r>
      <w:r w:rsidR="00196A8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1E7226">
        <w:rPr>
          <w:rFonts w:ascii="Times New Roman" w:hAnsi="Times New Roman" w:cs="Times New Roman"/>
          <w:sz w:val="24"/>
          <w:szCs w:val="24"/>
        </w:rPr>
        <w:t xml:space="preserve">niniejszego </w:t>
      </w:r>
      <w:r>
        <w:rPr>
          <w:rFonts w:ascii="Times New Roman" w:hAnsi="Times New Roman" w:cs="Times New Roman"/>
          <w:sz w:val="24"/>
          <w:szCs w:val="24"/>
        </w:rPr>
        <w:t>zarządzenia.</w:t>
      </w:r>
    </w:p>
    <w:p w:rsidR="006E4A62" w:rsidRPr="006E4A62" w:rsidRDefault="006E4A62" w:rsidP="006E4A6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20C" w:rsidRDefault="005B29CC" w:rsidP="005B29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 2</w:t>
      </w:r>
    </w:p>
    <w:p w:rsidR="006E4A62" w:rsidRDefault="006E4A62" w:rsidP="006E4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A62" w:rsidRPr="00EA6DA5" w:rsidRDefault="006E4A62" w:rsidP="006E4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</w:t>
      </w:r>
      <w:r w:rsidR="00EC6295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629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ełnomocnika ds. </w:t>
      </w:r>
      <w:r w:rsidR="00EC629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ontroli </w:t>
      </w:r>
      <w:r w:rsidR="00EC629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arządczej w osobie </w:t>
      </w:r>
      <w:r w:rsidR="00196A80">
        <w:rPr>
          <w:rFonts w:ascii="Times New Roman" w:hAnsi="Times New Roman" w:cs="Times New Roman"/>
          <w:sz w:val="24"/>
          <w:szCs w:val="24"/>
        </w:rPr>
        <w:t xml:space="preserve">Pani Jolanty </w:t>
      </w:r>
      <w:proofErr w:type="spellStart"/>
      <w:r w:rsidR="00196A80">
        <w:rPr>
          <w:rFonts w:ascii="Times New Roman" w:hAnsi="Times New Roman" w:cs="Times New Roman"/>
          <w:sz w:val="24"/>
          <w:szCs w:val="24"/>
        </w:rPr>
        <w:t>Jurowaty</w:t>
      </w:r>
      <w:proofErr w:type="spellEnd"/>
      <w:r w:rsidR="00196A80">
        <w:rPr>
          <w:rFonts w:ascii="Times New Roman" w:hAnsi="Times New Roman" w:cs="Times New Roman"/>
          <w:sz w:val="24"/>
          <w:szCs w:val="24"/>
        </w:rPr>
        <w:t xml:space="preserve"> </w:t>
      </w:r>
      <w:r w:rsidR="00602186">
        <w:rPr>
          <w:rFonts w:ascii="Times New Roman" w:hAnsi="Times New Roman" w:cs="Times New Roman"/>
          <w:sz w:val="24"/>
          <w:szCs w:val="24"/>
        </w:rPr>
        <w:t xml:space="preserve">pracownika </w:t>
      </w:r>
      <w:r w:rsidR="007C48B6">
        <w:rPr>
          <w:rFonts w:ascii="Times New Roman" w:hAnsi="Times New Roman" w:cs="Times New Roman"/>
          <w:sz w:val="24"/>
          <w:szCs w:val="24"/>
        </w:rPr>
        <w:t>zatrudnionego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6295">
        <w:rPr>
          <w:rFonts w:ascii="Times New Roman" w:hAnsi="Times New Roman" w:cs="Times New Roman"/>
          <w:sz w:val="24"/>
          <w:szCs w:val="24"/>
        </w:rPr>
        <w:t>na s</w:t>
      </w:r>
      <w:r w:rsidR="00602186">
        <w:rPr>
          <w:rFonts w:ascii="Times New Roman" w:hAnsi="Times New Roman" w:cs="Times New Roman"/>
          <w:sz w:val="24"/>
          <w:szCs w:val="24"/>
        </w:rPr>
        <w:t>tanowisku</w:t>
      </w:r>
      <w:r>
        <w:rPr>
          <w:rFonts w:ascii="Times New Roman" w:hAnsi="Times New Roman" w:cs="Times New Roman"/>
          <w:sz w:val="24"/>
          <w:szCs w:val="24"/>
        </w:rPr>
        <w:t xml:space="preserve"> ds. prawnych i kontroli wewnętrznej. Zadania </w:t>
      </w:r>
      <w:r w:rsidR="001E7226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ełnomocnika określone są w procedurach kontroli zarządczej.</w:t>
      </w:r>
    </w:p>
    <w:p w:rsidR="00CC0B0A" w:rsidRDefault="00CC0B0A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3547" w:rsidRDefault="009A3547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§ 3</w:t>
      </w:r>
    </w:p>
    <w:p w:rsidR="00823088" w:rsidRDefault="00823088" w:rsidP="008230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088" w:rsidRDefault="00CC0B0A" w:rsidP="005A77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Uchylam:</w:t>
      </w:r>
    </w:p>
    <w:p w:rsidR="00CC0B0A" w:rsidRDefault="00CC0B0A" w:rsidP="005A77A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30/2010 Dyrektora Powiatowego Urzędu Pracy w Jastrzębiu-Zdroju z dnia 29.10.2010 r. w sprawie wdrożenia kontroli zarządczej w Powiatowym Urzędzie Pracy w Jastrzębiu-Zdroju,</w:t>
      </w:r>
    </w:p>
    <w:p w:rsidR="00CC0B0A" w:rsidRDefault="00CC0B0A" w:rsidP="005A77A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31/2010 Dyrektora Powiatowego Urzędu Pracy w Jastrzębiu-Zdroju z dnia 29.10.2010 r. w sprawie wprowadzenia „Procedury zarządzania ryzykiem” w Powiatowym Urzędzie Pracy w Jastrzębiu-Zdroju,</w:t>
      </w:r>
    </w:p>
    <w:p w:rsidR="00CC0B0A" w:rsidRPr="00CC0B0A" w:rsidRDefault="002B5472" w:rsidP="005A77A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</w:t>
      </w:r>
      <w:r w:rsidR="00CC0B0A">
        <w:rPr>
          <w:rFonts w:ascii="Times New Roman" w:hAnsi="Times New Roman" w:cs="Times New Roman"/>
          <w:sz w:val="24"/>
          <w:szCs w:val="24"/>
        </w:rPr>
        <w:t>2/2010 Dyrektora Powiatowego Urzędu Pracy w Jastrzębiu-Zdroju z dnia 29.10.2010 r. w sprawie powołania zes</w:t>
      </w:r>
      <w:r w:rsidR="005A77A7">
        <w:rPr>
          <w:rFonts w:ascii="Times New Roman" w:hAnsi="Times New Roman" w:cs="Times New Roman"/>
          <w:sz w:val="24"/>
          <w:szCs w:val="24"/>
        </w:rPr>
        <w:t>połu ds. zarządzania ryzykiem w </w:t>
      </w:r>
      <w:r w:rsidR="00CC0B0A">
        <w:rPr>
          <w:rFonts w:ascii="Times New Roman" w:hAnsi="Times New Roman" w:cs="Times New Roman"/>
          <w:sz w:val="24"/>
          <w:szCs w:val="24"/>
        </w:rPr>
        <w:t>Powiatowym Urzędzie Pracy w Jastrzębiu-Zdroju.</w:t>
      </w:r>
    </w:p>
    <w:p w:rsidR="00EA6DA5" w:rsidRDefault="00EA6DA5" w:rsidP="009A354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C6295" w:rsidRDefault="00EC6295" w:rsidP="00EC62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EC6295" w:rsidRDefault="00EC6295" w:rsidP="009A354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E4A62" w:rsidRDefault="006E4A62" w:rsidP="006E4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powierzam zastępcy Dyrektora Powiatowego Urzędu Pracy oraz kierownikom komórek organizacyjnych.</w:t>
      </w:r>
    </w:p>
    <w:p w:rsidR="005A77A7" w:rsidRDefault="005A77A7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4A62" w:rsidRDefault="00AE3964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C6295">
        <w:rPr>
          <w:rFonts w:ascii="Times New Roman" w:hAnsi="Times New Roman" w:cs="Times New Roman"/>
          <w:sz w:val="24"/>
          <w:szCs w:val="24"/>
        </w:rPr>
        <w:t>5</w:t>
      </w:r>
    </w:p>
    <w:p w:rsidR="00AE3964" w:rsidRDefault="00AE3964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3964" w:rsidRDefault="00AE3964" w:rsidP="00AE3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wykonaniem zarządzeni</w:t>
      </w:r>
      <w:r w:rsidR="00FC7163">
        <w:rPr>
          <w:rFonts w:ascii="Times New Roman" w:hAnsi="Times New Roman" w:cs="Times New Roman"/>
          <w:sz w:val="24"/>
          <w:szCs w:val="24"/>
        </w:rPr>
        <w:t xml:space="preserve">a powierzam </w:t>
      </w:r>
      <w:r w:rsidR="00EC6295">
        <w:rPr>
          <w:rFonts w:ascii="Times New Roman" w:hAnsi="Times New Roman" w:cs="Times New Roman"/>
          <w:sz w:val="24"/>
          <w:szCs w:val="24"/>
        </w:rPr>
        <w:t>P</w:t>
      </w:r>
      <w:r w:rsidR="00FC7163">
        <w:rPr>
          <w:rFonts w:ascii="Times New Roman" w:hAnsi="Times New Roman" w:cs="Times New Roman"/>
          <w:sz w:val="24"/>
          <w:szCs w:val="24"/>
        </w:rPr>
        <w:t xml:space="preserve">ełnomocnikowi ds. </w:t>
      </w:r>
      <w:r w:rsidR="00EC629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ontroli </w:t>
      </w:r>
      <w:r w:rsidR="00EC629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arządczej.</w:t>
      </w:r>
    </w:p>
    <w:p w:rsidR="00AE3964" w:rsidRDefault="00AE3964" w:rsidP="00AE3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3964" w:rsidRDefault="00AE3964" w:rsidP="00AE3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EC6295">
        <w:rPr>
          <w:rFonts w:ascii="Times New Roman" w:hAnsi="Times New Roman" w:cs="Times New Roman"/>
          <w:sz w:val="24"/>
          <w:szCs w:val="24"/>
        </w:rPr>
        <w:t>6</w:t>
      </w:r>
    </w:p>
    <w:p w:rsidR="00AE3964" w:rsidRDefault="00AE3964" w:rsidP="00AE39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3547" w:rsidRPr="00EA6DA5" w:rsidRDefault="009A3547" w:rsidP="00AE39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DA5">
        <w:rPr>
          <w:rFonts w:ascii="Times New Roman" w:hAnsi="Times New Roman" w:cs="Times New Roman"/>
          <w:sz w:val="24"/>
          <w:szCs w:val="24"/>
        </w:rPr>
        <w:t>Zarządzenie obowiązuje z dniem podpisania.</w:t>
      </w:r>
    </w:p>
    <w:sectPr w:rsidR="009A3547" w:rsidRPr="00EA6DA5" w:rsidSect="00E66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5198"/>
    <w:multiLevelType w:val="hybridMultilevel"/>
    <w:tmpl w:val="FBBA9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F5D9E"/>
    <w:multiLevelType w:val="hybridMultilevel"/>
    <w:tmpl w:val="64045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32D67"/>
    <w:multiLevelType w:val="hybridMultilevel"/>
    <w:tmpl w:val="0BAAB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A6538"/>
    <w:multiLevelType w:val="hybridMultilevel"/>
    <w:tmpl w:val="A18E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B6F4F"/>
    <w:multiLevelType w:val="hybridMultilevel"/>
    <w:tmpl w:val="ECCC1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3610E0"/>
    <w:multiLevelType w:val="hybridMultilevel"/>
    <w:tmpl w:val="1804C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FB04CC"/>
    <w:multiLevelType w:val="hybridMultilevel"/>
    <w:tmpl w:val="84869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620C"/>
    <w:rsid w:val="0007706F"/>
    <w:rsid w:val="00196A80"/>
    <w:rsid w:val="001E7226"/>
    <w:rsid w:val="00201A3D"/>
    <w:rsid w:val="00281BE7"/>
    <w:rsid w:val="0028349E"/>
    <w:rsid w:val="002B5472"/>
    <w:rsid w:val="00345D1A"/>
    <w:rsid w:val="003D7685"/>
    <w:rsid w:val="004A1F53"/>
    <w:rsid w:val="005A77A7"/>
    <w:rsid w:val="005B29CC"/>
    <w:rsid w:val="00602186"/>
    <w:rsid w:val="006E4A62"/>
    <w:rsid w:val="00703B8F"/>
    <w:rsid w:val="00767668"/>
    <w:rsid w:val="007C48B6"/>
    <w:rsid w:val="00823088"/>
    <w:rsid w:val="00911882"/>
    <w:rsid w:val="009A3547"/>
    <w:rsid w:val="00A3620C"/>
    <w:rsid w:val="00AE3964"/>
    <w:rsid w:val="00CC0B0A"/>
    <w:rsid w:val="00D20BE6"/>
    <w:rsid w:val="00DC6A24"/>
    <w:rsid w:val="00DD1E27"/>
    <w:rsid w:val="00E66537"/>
    <w:rsid w:val="00EA6DA5"/>
    <w:rsid w:val="00EC6295"/>
    <w:rsid w:val="00ED2F9E"/>
    <w:rsid w:val="00F26704"/>
    <w:rsid w:val="00F75362"/>
    <w:rsid w:val="00FC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2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JJurowaty</dc:creator>
  <cp:keywords/>
  <dc:description/>
  <cp:lastModifiedBy>Twoja nazwa użytkownika</cp:lastModifiedBy>
  <cp:revision>11</cp:revision>
  <cp:lastPrinted>2014-12-31T06:19:00Z</cp:lastPrinted>
  <dcterms:created xsi:type="dcterms:W3CDTF">2014-12-12T11:43:00Z</dcterms:created>
  <dcterms:modified xsi:type="dcterms:W3CDTF">2015-01-02T09:53:00Z</dcterms:modified>
</cp:coreProperties>
</file>