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52673E">
        <w:rPr>
          <w:rFonts w:ascii="Arial" w:hAnsi="Arial" w:cs="Arial"/>
          <w:b/>
          <w:sz w:val="22"/>
          <w:szCs w:val="22"/>
        </w:rPr>
        <w:t>6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22582C" w:rsidRPr="0082206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22582C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z dnia 0</w:t>
      </w:r>
      <w:r w:rsidR="0052673E">
        <w:rPr>
          <w:rFonts w:ascii="Arial" w:hAnsi="Arial" w:cs="Arial"/>
          <w:b/>
          <w:sz w:val="22"/>
          <w:szCs w:val="22"/>
        </w:rPr>
        <w:t>2</w:t>
      </w:r>
      <w:r w:rsidR="003C3747" w:rsidRPr="0082206A">
        <w:rPr>
          <w:rFonts w:ascii="Arial" w:hAnsi="Arial" w:cs="Arial"/>
          <w:b/>
          <w:sz w:val="22"/>
          <w:szCs w:val="22"/>
        </w:rPr>
        <w:t>.0</w:t>
      </w:r>
      <w:r w:rsidR="0052673E">
        <w:rPr>
          <w:rFonts w:ascii="Arial" w:hAnsi="Arial" w:cs="Arial"/>
          <w:b/>
          <w:sz w:val="22"/>
          <w:szCs w:val="22"/>
        </w:rPr>
        <w:t>2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776E67" w:rsidRPr="0082206A">
        <w:rPr>
          <w:rFonts w:ascii="Arial" w:hAnsi="Arial" w:cs="Arial"/>
          <w:b/>
          <w:sz w:val="22"/>
          <w:szCs w:val="22"/>
        </w:rPr>
        <w:t>2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52673E">
        <w:rPr>
          <w:rFonts w:ascii="Arial" w:hAnsi="Arial" w:cs="Arial"/>
          <w:b/>
          <w:sz w:val="22"/>
          <w:szCs w:val="22"/>
        </w:rPr>
        <w:t>wprowadzenia „Regulaminu określającego możliwości i zasady kierowania bezrobotnych i innych uprawnionych osób na szkolenia”</w:t>
      </w:r>
      <w:r w:rsidRPr="0082206A">
        <w:rPr>
          <w:rFonts w:ascii="Arial" w:hAnsi="Arial" w:cs="Arial"/>
          <w:b/>
          <w:sz w:val="22"/>
          <w:szCs w:val="22"/>
        </w:rPr>
        <w:t xml:space="preserve"> 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3C3747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 xml:space="preserve">Na podstawie § 4 ust. </w:t>
      </w:r>
      <w:r w:rsidR="007122DA">
        <w:rPr>
          <w:rFonts w:ascii="Arial" w:hAnsi="Arial" w:cs="Arial"/>
          <w:sz w:val="22"/>
          <w:szCs w:val="22"/>
        </w:rPr>
        <w:t>4</w:t>
      </w:r>
      <w:r w:rsidRPr="0082206A">
        <w:rPr>
          <w:rFonts w:ascii="Arial" w:hAnsi="Arial" w:cs="Arial"/>
          <w:sz w:val="22"/>
          <w:szCs w:val="22"/>
        </w:rPr>
        <w:t xml:space="preserve"> Statutu Powiatowego Urzędu Pracy w Jastrzębiu Zdroju oraz § 16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</w:t>
      </w:r>
      <w:r w:rsidR="007122DA">
        <w:rPr>
          <w:rFonts w:ascii="Arial" w:hAnsi="Arial" w:cs="Arial"/>
          <w:sz w:val="22"/>
          <w:szCs w:val="22"/>
        </w:rPr>
        <w:t>2</w:t>
      </w:r>
      <w:r w:rsidRPr="0082206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</w:t>
      </w:r>
      <w:r w:rsidR="00A12CD5">
        <w:rPr>
          <w:rFonts w:ascii="Arial" w:hAnsi="Arial" w:cs="Arial"/>
          <w:sz w:val="22"/>
          <w:szCs w:val="22"/>
        </w:rPr>
        <w:t>1</w:t>
      </w:r>
      <w:r w:rsidRPr="0082206A">
        <w:rPr>
          <w:rFonts w:ascii="Arial" w:hAnsi="Arial" w:cs="Arial"/>
          <w:sz w:val="22"/>
          <w:szCs w:val="22"/>
        </w:rPr>
        <w:t xml:space="preserve"> Regulaminu Organizacyjnego Powiatowego Urzędu Pracy </w:t>
      </w:r>
      <w:r w:rsidRPr="0082206A">
        <w:rPr>
          <w:rFonts w:ascii="Arial" w:hAnsi="Arial" w:cs="Arial"/>
          <w:sz w:val="22"/>
          <w:szCs w:val="22"/>
        </w:rPr>
        <w:br/>
        <w:t>w Jastrzębiu Zdroju</w:t>
      </w:r>
    </w:p>
    <w:p w:rsidR="002A7C69" w:rsidRDefault="002A7C69" w:rsidP="003C3747">
      <w:pPr>
        <w:jc w:val="both"/>
        <w:rPr>
          <w:rFonts w:ascii="Arial" w:hAnsi="Arial" w:cs="Arial"/>
          <w:sz w:val="22"/>
          <w:szCs w:val="22"/>
        </w:rPr>
      </w:pPr>
    </w:p>
    <w:p w:rsidR="002A7C69" w:rsidRPr="002A7C69" w:rsidRDefault="002A7C69" w:rsidP="002A7C6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</w:t>
      </w:r>
      <w:r w:rsidRPr="002A7C69"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>rządza</w:t>
      </w:r>
      <w:r w:rsidRPr="002A7C69">
        <w:rPr>
          <w:rFonts w:ascii="Arial" w:hAnsi="Arial" w:cs="Arial"/>
          <w:b/>
          <w:sz w:val="22"/>
          <w:szCs w:val="22"/>
        </w:rPr>
        <w:t>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E8715E" w:rsidRDefault="00E8715E" w:rsidP="0052673E">
      <w:pPr>
        <w:jc w:val="both"/>
        <w:rPr>
          <w:rFonts w:ascii="Arial" w:hAnsi="Arial" w:cs="Arial"/>
          <w:sz w:val="22"/>
          <w:szCs w:val="22"/>
        </w:rPr>
      </w:pPr>
    </w:p>
    <w:p w:rsidR="0052673E" w:rsidRDefault="0052673E" w:rsidP="005267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Wprowadzić do stosowania w Powiatowym Urz</w:t>
      </w:r>
      <w:r w:rsidR="00B72D02">
        <w:rPr>
          <w:rFonts w:ascii="Arial" w:hAnsi="Arial" w:cs="Arial"/>
          <w:sz w:val="22"/>
          <w:szCs w:val="22"/>
        </w:rPr>
        <w:t>ędzie Pracy w Jastrzębiu-Zdroju „Regulamin o</w:t>
      </w:r>
      <w:r w:rsidR="002A7C69">
        <w:rPr>
          <w:rFonts w:ascii="Arial" w:hAnsi="Arial" w:cs="Arial"/>
          <w:sz w:val="22"/>
          <w:szCs w:val="22"/>
        </w:rPr>
        <w:t xml:space="preserve">kreślający możliwości i zasady </w:t>
      </w:r>
      <w:r w:rsidR="00B72D02">
        <w:rPr>
          <w:rFonts w:ascii="Arial" w:hAnsi="Arial" w:cs="Arial"/>
          <w:sz w:val="22"/>
          <w:szCs w:val="22"/>
        </w:rPr>
        <w:t>kierowania bezrobotnych i innych uprawnionych osób na szkolenia” stanowiący załącznik do niniejszego zarządzenia.</w:t>
      </w:r>
    </w:p>
    <w:p w:rsidR="007122DA" w:rsidRDefault="007122DA" w:rsidP="0052673E">
      <w:pPr>
        <w:jc w:val="both"/>
        <w:rPr>
          <w:rFonts w:ascii="Arial" w:hAnsi="Arial" w:cs="Arial"/>
          <w:sz w:val="22"/>
          <w:szCs w:val="22"/>
        </w:rPr>
      </w:pPr>
    </w:p>
    <w:p w:rsidR="00385AD6" w:rsidRPr="0082206A" w:rsidRDefault="00385AD6" w:rsidP="00385AD6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2</w:t>
      </w:r>
    </w:p>
    <w:p w:rsidR="00385AD6" w:rsidRDefault="00385AD6" w:rsidP="0052673E">
      <w:pPr>
        <w:jc w:val="both"/>
        <w:rPr>
          <w:rFonts w:ascii="Arial" w:hAnsi="Arial" w:cs="Arial"/>
          <w:sz w:val="22"/>
          <w:szCs w:val="22"/>
        </w:rPr>
      </w:pPr>
    </w:p>
    <w:p w:rsidR="00385AD6" w:rsidRDefault="00385AD6" w:rsidP="005267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Uchylić „Regulamin określający możliwości i zasady skierowania bezrobotnych i innych uprawnionych osób na szkolenia” wprowadzony Zarządzeniem nr 3/2011 r. Dyrektora Powiatowego Urzędu Pracy w Jastrzębiu-Zdroju z dnia 28.03.2011r.</w:t>
      </w:r>
    </w:p>
    <w:p w:rsidR="00B72D02" w:rsidRPr="0052673E" w:rsidRDefault="00B72D02" w:rsidP="0052673E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7122D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</w:t>
      </w:r>
      <w:r w:rsidR="00385AD6">
        <w:rPr>
          <w:rFonts w:ascii="Arial" w:hAnsi="Arial" w:cs="Arial"/>
          <w:sz w:val="22"/>
          <w:szCs w:val="22"/>
        </w:rPr>
        <w:t>Działu</w:t>
      </w:r>
      <w:r w:rsidR="007122DA">
        <w:rPr>
          <w:rFonts w:ascii="Arial" w:hAnsi="Arial" w:cs="Arial"/>
          <w:sz w:val="22"/>
          <w:szCs w:val="22"/>
        </w:rPr>
        <w:t xml:space="preserve"> Poradnictwa </w:t>
      </w:r>
      <w:r w:rsidR="002A7C69">
        <w:rPr>
          <w:rFonts w:ascii="Arial" w:hAnsi="Arial" w:cs="Arial"/>
          <w:sz w:val="22"/>
          <w:szCs w:val="22"/>
        </w:rPr>
        <w:br/>
      </w:r>
      <w:r w:rsidR="007122DA">
        <w:rPr>
          <w:rFonts w:ascii="Arial" w:hAnsi="Arial" w:cs="Arial"/>
          <w:sz w:val="22"/>
          <w:szCs w:val="22"/>
        </w:rPr>
        <w:t xml:space="preserve">i Rozwoju Zawodowego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7122DA">
        <w:rPr>
          <w:rFonts w:ascii="Arial" w:hAnsi="Arial" w:cs="Arial"/>
          <w:b/>
          <w:sz w:val="22"/>
          <w:szCs w:val="22"/>
        </w:rPr>
        <w:t>4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sectPr w:rsid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1B7B6E"/>
    <w:rsid w:val="00211F41"/>
    <w:rsid w:val="0022582C"/>
    <w:rsid w:val="002A7C69"/>
    <w:rsid w:val="00331E76"/>
    <w:rsid w:val="003618C2"/>
    <w:rsid w:val="00385AD6"/>
    <w:rsid w:val="003B01DA"/>
    <w:rsid w:val="003C3747"/>
    <w:rsid w:val="004C55DF"/>
    <w:rsid w:val="0052673E"/>
    <w:rsid w:val="005D2868"/>
    <w:rsid w:val="00623C29"/>
    <w:rsid w:val="00661320"/>
    <w:rsid w:val="007122DA"/>
    <w:rsid w:val="00776E67"/>
    <w:rsid w:val="0082206A"/>
    <w:rsid w:val="0094156C"/>
    <w:rsid w:val="00A12CD5"/>
    <w:rsid w:val="00B72D02"/>
    <w:rsid w:val="00C06598"/>
    <w:rsid w:val="00CC2497"/>
    <w:rsid w:val="00CC59D2"/>
    <w:rsid w:val="00CE4F7F"/>
    <w:rsid w:val="00D66373"/>
    <w:rsid w:val="00D9604F"/>
    <w:rsid w:val="00E8715E"/>
    <w:rsid w:val="00E9484C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4</cp:revision>
  <dcterms:created xsi:type="dcterms:W3CDTF">2012-02-03T08:32:00Z</dcterms:created>
  <dcterms:modified xsi:type="dcterms:W3CDTF">2012-02-03T10:44:00Z</dcterms:modified>
</cp:coreProperties>
</file>